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11B7D" w14:textId="77777777" w:rsidR="006A6807" w:rsidRDefault="00176BE2">
      <w:pPr>
        <w:pStyle w:val="Heading1"/>
        <w:spacing w:line="276" w:lineRule="auto"/>
        <w:ind w:firstLine="360"/>
        <w:rPr>
          <w:rFonts w:ascii="Times New Roman" w:eastAsia="Times New Roman" w:hAnsi="Times New Roman" w:cs="Times New Roman"/>
        </w:rPr>
      </w:pPr>
      <w:bookmarkStart w:id="0" w:name="_Toc64548619"/>
      <w:r>
        <w:rPr>
          <w:rFonts w:ascii="Times New Roman" w:eastAsia="Times New Roman" w:hAnsi="Times New Roman" w:cs="Times New Roman"/>
        </w:rPr>
        <w:t>PRIEDAI</w:t>
      </w:r>
      <w:bookmarkEnd w:id="0"/>
    </w:p>
    <w:p w14:paraId="41688F2F" w14:textId="77777777" w:rsidR="006A6807" w:rsidRDefault="006A6807">
      <w:pPr>
        <w:spacing w:after="0" w:line="276" w:lineRule="auto"/>
        <w:ind w:firstLine="360"/>
        <w:rPr>
          <w:rFonts w:ascii="Times New Roman" w:eastAsia="Times New Roman" w:hAnsi="Times New Roman" w:cs="Times New Roman"/>
        </w:rPr>
      </w:pPr>
    </w:p>
    <w:p w14:paraId="6349D2D1" w14:textId="77777777" w:rsidR="006A6807" w:rsidRDefault="00176BE2">
      <w:pPr>
        <w:spacing w:after="0" w:line="240" w:lineRule="auto"/>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priedas</w:t>
      </w:r>
    </w:p>
    <w:p w14:paraId="2229867A" w14:textId="77777777" w:rsidR="006A6807" w:rsidRDefault="006A6807">
      <w:pPr>
        <w:spacing w:after="0" w:line="240" w:lineRule="auto"/>
        <w:ind w:firstLine="360"/>
        <w:jc w:val="center"/>
        <w:rPr>
          <w:rFonts w:ascii="Times New Roman" w:eastAsia="Times New Roman" w:hAnsi="Times New Roman" w:cs="Times New Roman"/>
          <w:b/>
          <w:sz w:val="24"/>
          <w:szCs w:val="24"/>
        </w:rPr>
      </w:pPr>
    </w:p>
    <w:p w14:paraId="2E18B509" w14:textId="77777777" w:rsidR="006A6807" w:rsidRDefault="00176BE2">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(Savivaldybės jaunimo organizacijų tarybos (SJOT) jaunimo atstovų delegavimo į Savivaldybės jaunimo reikalų tarybą rašto </w:t>
      </w:r>
      <w:r>
        <w:rPr>
          <w:rFonts w:ascii="Times New Roman" w:eastAsia="Times New Roman" w:hAnsi="Times New Roman" w:cs="Times New Roman"/>
          <w:b/>
          <w:sz w:val="24"/>
          <w:szCs w:val="24"/>
          <w:u w:val="single"/>
        </w:rPr>
        <w:t>pavyzdinė forma</w:t>
      </w:r>
      <w:r>
        <w:rPr>
          <w:rFonts w:ascii="Times New Roman" w:eastAsia="Times New Roman" w:hAnsi="Times New Roman" w:cs="Times New Roman"/>
          <w:b/>
          <w:sz w:val="24"/>
          <w:szCs w:val="24"/>
        </w:rPr>
        <w:t>)</w:t>
      </w:r>
    </w:p>
    <w:p w14:paraId="04E5F563" w14:textId="77777777" w:rsidR="006A6807" w:rsidRDefault="006A6807">
      <w:pPr>
        <w:spacing w:line="240" w:lineRule="auto"/>
        <w:ind w:firstLine="360"/>
        <w:rPr>
          <w:rFonts w:ascii="Times New Roman" w:eastAsia="Times New Roman" w:hAnsi="Times New Roman" w:cs="Times New Roman"/>
        </w:rPr>
      </w:pPr>
    </w:p>
    <w:p w14:paraId="050385A6" w14:textId="77777777" w:rsidR="006A6807" w:rsidRDefault="006A6807">
      <w:pPr>
        <w:spacing w:line="240" w:lineRule="auto"/>
        <w:ind w:firstLine="360"/>
        <w:rPr>
          <w:rFonts w:ascii="Times New Roman" w:eastAsia="Times New Roman" w:hAnsi="Times New Roman" w:cs="Times New Roman"/>
        </w:rPr>
      </w:pPr>
    </w:p>
    <w:p w14:paraId="732AEAFF" w14:textId="77777777" w:rsidR="006A6807" w:rsidRDefault="00176BE2">
      <w:pPr>
        <w:spacing w:line="240"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rPr>
        <w:t>____________</w:t>
      </w:r>
      <w:r>
        <w:rPr>
          <w:rFonts w:ascii="Times New Roman" w:eastAsia="Times New Roman" w:hAnsi="Times New Roman" w:cs="Times New Roman"/>
          <w:sz w:val="24"/>
          <w:szCs w:val="24"/>
        </w:rPr>
        <w:t xml:space="preserve"> jaunimo organizacijų sąjunga „Apskritas stalas“</w:t>
      </w:r>
    </w:p>
    <w:p w14:paraId="50863398" w14:textId="77777777" w:rsidR="006A6807" w:rsidRDefault="00176BE2">
      <w:pPr>
        <w:spacing w:line="240" w:lineRule="auto"/>
        <w:ind w:firstLine="360"/>
        <w:jc w:val="center"/>
        <w:rPr>
          <w:rFonts w:ascii="Times New Roman" w:eastAsia="Times New Roman" w:hAnsi="Times New Roman" w:cs="Times New Roman"/>
        </w:rPr>
      </w:pPr>
      <w:r>
        <w:rPr>
          <w:rFonts w:ascii="Times New Roman" w:eastAsia="Times New Roman" w:hAnsi="Times New Roman" w:cs="Times New Roman"/>
          <w:i/>
          <w:sz w:val="24"/>
          <w:szCs w:val="24"/>
        </w:rPr>
        <w:t>(juridinio asmens kodas, adresas, kontaktinė informacija)</w:t>
      </w:r>
    </w:p>
    <w:p w14:paraId="47762AE8" w14:textId="77777777" w:rsidR="006A6807" w:rsidRDefault="00176BE2">
      <w:pPr>
        <w:spacing w:line="240" w:lineRule="auto"/>
        <w:ind w:firstLine="360"/>
        <w:jc w:val="center"/>
        <w:rPr>
          <w:rFonts w:ascii="Times New Roman" w:eastAsia="Times New Roman" w:hAnsi="Times New Roman" w:cs="Times New Roman"/>
        </w:rPr>
      </w:pPr>
      <w:r>
        <w:rPr>
          <w:rFonts w:ascii="Times New Roman" w:eastAsia="Times New Roman" w:hAnsi="Times New Roman" w:cs="Times New Roman"/>
          <w:sz w:val="24"/>
          <w:szCs w:val="24"/>
        </w:rPr>
        <w:t>2020-    -      Nr.</w:t>
      </w:r>
    </w:p>
    <w:p w14:paraId="1B58D436" w14:textId="77777777" w:rsidR="006A6807" w:rsidRDefault="006A6807">
      <w:pPr>
        <w:spacing w:line="240" w:lineRule="auto"/>
        <w:ind w:firstLine="360"/>
        <w:rPr>
          <w:rFonts w:ascii="Times New Roman" w:eastAsia="Times New Roman" w:hAnsi="Times New Roman" w:cs="Times New Roman"/>
          <w:sz w:val="24"/>
          <w:szCs w:val="24"/>
        </w:rPr>
      </w:pPr>
    </w:p>
    <w:p w14:paraId="39D1CB7F" w14:textId="77777777" w:rsidR="006A6807" w:rsidRDefault="00176BE2">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________________________________savivaldybės tarybai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4078A399" w14:textId="77777777" w:rsidR="006A6807" w:rsidRDefault="00176BE2">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Adresas </w:t>
      </w:r>
    </w:p>
    <w:p w14:paraId="6F2903F7" w14:textId="77777777" w:rsidR="006A6807" w:rsidRDefault="006A6807">
      <w:pPr>
        <w:spacing w:line="240" w:lineRule="auto"/>
        <w:ind w:firstLine="360"/>
        <w:rPr>
          <w:rFonts w:ascii="Times New Roman" w:eastAsia="Times New Roman" w:hAnsi="Times New Roman" w:cs="Times New Roman"/>
          <w:sz w:val="24"/>
          <w:szCs w:val="24"/>
        </w:rPr>
      </w:pPr>
    </w:p>
    <w:p w14:paraId="1389FD57" w14:textId="77777777" w:rsidR="006A6807" w:rsidRDefault="00176BE2">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DĖL __________________ SAVIVALDYBĖS JAUNIMO REIKALŲ TARYBOS DELEGATŲ</w:t>
      </w:r>
    </w:p>
    <w:p w14:paraId="2FC8A795" w14:textId="77777777" w:rsidR="006A6807" w:rsidRDefault="006A6807">
      <w:pPr>
        <w:spacing w:line="240" w:lineRule="auto"/>
        <w:ind w:firstLine="360"/>
        <w:rPr>
          <w:rFonts w:ascii="Times New Roman" w:eastAsia="Times New Roman" w:hAnsi="Times New Roman" w:cs="Times New Roman"/>
          <w:sz w:val="24"/>
          <w:szCs w:val="24"/>
        </w:rPr>
      </w:pPr>
    </w:p>
    <w:p w14:paraId="3FD1C2B7" w14:textId="77777777" w:rsidR="006A6807" w:rsidRDefault="00176BE2">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_____________jaunimo organizacijų sąjunga „Apskritas stalas“ Visuotinio narių susirinkimo, vykusio ____ m. ________mėn. ____d., priimtu sprendimu ir remiantis ______________ savivaldybės jaunimo reikalų tarybos nuostatų, patvirtintų ________________________savivaldybės tarybos 20____ m. ________mėn. ____d., sprendimu Nr. ________, _______ straipsniu, deleguoja: </w:t>
      </w:r>
    </w:p>
    <w:tbl>
      <w:tblPr>
        <w:tblStyle w:val="a2"/>
        <w:tblW w:w="9634"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704"/>
        <w:gridCol w:w="4534"/>
        <w:gridCol w:w="4396"/>
      </w:tblGrid>
      <w:tr w:rsidR="006A6807" w14:paraId="7FE45362" w14:textId="77777777">
        <w:tc>
          <w:tcPr>
            <w:tcW w:w="70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D27BA2C" w14:textId="77777777" w:rsidR="006A6807" w:rsidRDefault="00176BE2">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45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81E2611" w14:textId="77777777" w:rsidR="006A6807" w:rsidRDefault="00176BE2">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Deleguojamo asmens vardas ir pavardė</w:t>
            </w:r>
          </w:p>
        </w:tc>
        <w:tc>
          <w:tcPr>
            <w:tcW w:w="43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7A72C39" w14:textId="77777777" w:rsidR="006A6807" w:rsidRDefault="00176BE2">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Keičiamo asmens vardas ir pavardė </w:t>
            </w:r>
          </w:p>
          <w:p w14:paraId="53585C93" w14:textId="77777777" w:rsidR="006A6807" w:rsidRDefault="006A6807">
            <w:pPr>
              <w:ind w:firstLine="360"/>
              <w:jc w:val="both"/>
              <w:rPr>
                <w:rFonts w:ascii="Times New Roman" w:eastAsia="Times New Roman" w:hAnsi="Times New Roman" w:cs="Times New Roman"/>
                <w:sz w:val="24"/>
                <w:szCs w:val="24"/>
              </w:rPr>
            </w:pPr>
          </w:p>
        </w:tc>
      </w:tr>
      <w:tr w:rsidR="006A6807" w14:paraId="1B132C85" w14:textId="77777777">
        <w:tc>
          <w:tcPr>
            <w:tcW w:w="70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55FCA96" w14:textId="77777777" w:rsidR="006A6807" w:rsidRDefault="006A6807">
            <w:pPr>
              <w:ind w:firstLine="360"/>
              <w:jc w:val="both"/>
              <w:rPr>
                <w:rFonts w:ascii="Times New Roman" w:eastAsia="Times New Roman" w:hAnsi="Times New Roman" w:cs="Times New Roman"/>
                <w:sz w:val="24"/>
                <w:szCs w:val="24"/>
              </w:rPr>
            </w:pPr>
          </w:p>
        </w:tc>
        <w:tc>
          <w:tcPr>
            <w:tcW w:w="45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6EBE396" w14:textId="77777777" w:rsidR="006A6807" w:rsidRDefault="006A6807">
            <w:pPr>
              <w:ind w:firstLine="360"/>
              <w:jc w:val="both"/>
              <w:rPr>
                <w:rFonts w:ascii="Times New Roman" w:eastAsia="Times New Roman" w:hAnsi="Times New Roman" w:cs="Times New Roman"/>
                <w:sz w:val="24"/>
                <w:szCs w:val="24"/>
              </w:rPr>
            </w:pPr>
          </w:p>
        </w:tc>
        <w:tc>
          <w:tcPr>
            <w:tcW w:w="43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286DE83" w14:textId="77777777" w:rsidR="006A6807" w:rsidRDefault="006A6807">
            <w:pPr>
              <w:ind w:firstLine="360"/>
              <w:jc w:val="both"/>
              <w:rPr>
                <w:rFonts w:ascii="Times New Roman" w:eastAsia="Times New Roman" w:hAnsi="Times New Roman" w:cs="Times New Roman"/>
                <w:sz w:val="24"/>
                <w:szCs w:val="24"/>
              </w:rPr>
            </w:pPr>
          </w:p>
        </w:tc>
      </w:tr>
      <w:tr w:rsidR="006A6807" w14:paraId="77225E1C" w14:textId="77777777">
        <w:tc>
          <w:tcPr>
            <w:tcW w:w="70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99FB77E" w14:textId="77777777" w:rsidR="006A6807" w:rsidRDefault="006A6807">
            <w:pPr>
              <w:ind w:firstLine="360"/>
              <w:jc w:val="both"/>
              <w:rPr>
                <w:rFonts w:ascii="Times New Roman" w:eastAsia="Times New Roman" w:hAnsi="Times New Roman" w:cs="Times New Roman"/>
                <w:sz w:val="24"/>
                <w:szCs w:val="24"/>
              </w:rPr>
            </w:pPr>
          </w:p>
        </w:tc>
        <w:tc>
          <w:tcPr>
            <w:tcW w:w="45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F4F3A10" w14:textId="77777777" w:rsidR="006A6807" w:rsidRDefault="006A6807">
            <w:pPr>
              <w:ind w:firstLine="360"/>
              <w:jc w:val="both"/>
              <w:rPr>
                <w:rFonts w:ascii="Times New Roman" w:eastAsia="Times New Roman" w:hAnsi="Times New Roman" w:cs="Times New Roman"/>
                <w:sz w:val="24"/>
                <w:szCs w:val="24"/>
              </w:rPr>
            </w:pPr>
          </w:p>
        </w:tc>
        <w:tc>
          <w:tcPr>
            <w:tcW w:w="43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D7330C1" w14:textId="77777777" w:rsidR="006A6807" w:rsidRDefault="006A6807">
            <w:pPr>
              <w:ind w:firstLine="360"/>
              <w:jc w:val="both"/>
              <w:rPr>
                <w:rFonts w:ascii="Times New Roman" w:eastAsia="Times New Roman" w:hAnsi="Times New Roman" w:cs="Times New Roman"/>
                <w:sz w:val="24"/>
                <w:szCs w:val="24"/>
              </w:rPr>
            </w:pPr>
          </w:p>
        </w:tc>
      </w:tr>
    </w:tbl>
    <w:p w14:paraId="7C815E11" w14:textId="77777777" w:rsidR="006A6807" w:rsidRDefault="006A6807">
      <w:pPr>
        <w:spacing w:line="240" w:lineRule="auto"/>
        <w:ind w:firstLine="360"/>
        <w:jc w:val="both"/>
        <w:rPr>
          <w:rFonts w:ascii="Times New Roman" w:eastAsia="Times New Roman" w:hAnsi="Times New Roman" w:cs="Times New Roman"/>
          <w:sz w:val="24"/>
          <w:szCs w:val="24"/>
        </w:rPr>
      </w:pPr>
    </w:p>
    <w:p w14:paraId="0A02A2CC" w14:textId="77777777" w:rsidR="006A6807" w:rsidRDefault="00176BE2">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Visas deleguojamų asmenų sąrašas: </w:t>
      </w:r>
    </w:p>
    <w:tbl>
      <w:tblPr>
        <w:tblStyle w:val="a3"/>
        <w:tblW w:w="9628"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709"/>
        <w:gridCol w:w="2546"/>
        <w:gridCol w:w="1984"/>
        <w:gridCol w:w="2410"/>
        <w:gridCol w:w="1979"/>
      </w:tblGrid>
      <w:tr w:rsidR="006A6807" w14:paraId="16F46680" w14:textId="77777777">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22C1FE3" w14:textId="77777777" w:rsidR="006A6807" w:rsidRDefault="00176BE2">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254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1D00EA6" w14:textId="77777777" w:rsidR="006A6807" w:rsidRDefault="00176BE2">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Vardas, Pavardė</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5CEBF35" w14:textId="77777777" w:rsidR="006A6807" w:rsidRDefault="00176BE2">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Deleguojamas iki</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78A4A58" w14:textId="77777777" w:rsidR="006A6807" w:rsidRDefault="00176BE2">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paštas</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F52CFA3" w14:textId="77777777" w:rsidR="006A6807" w:rsidRDefault="00176BE2">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Nr.</w:t>
            </w:r>
          </w:p>
        </w:tc>
      </w:tr>
      <w:tr w:rsidR="006A6807" w14:paraId="21FC6B4D" w14:textId="77777777">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90CFE83" w14:textId="77777777" w:rsidR="006A6807" w:rsidRDefault="006A6807">
            <w:pPr>
              <w:ind w:firstLine="360"/>
              <w:jc w:val="both"/>
              <w:rPr>
                <w:rFonts w:ascii="Times New Roman" w:eastAsia="Times New Roman" w:hAnsi="Times New Roman" w:cs="Times New Roman"/>
                <w:sz w:val="24"/>
                <w:szCs w:val="24"/>
              </w:rPr>
            </w:pPr>
          </w:p>
        </w:tc>
        <w:tc>
          <w:tcPr>
            <w:tcW w:w="254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28CC267" w14:textId="77777777" w:rsidR="006A6807" w:rsidRDefault="006A6807">
            <w:pPr>
              <w:ind w:firstLine="360"/>
              <w:jc w:val="both"/>
              <w:rPr>
                <w:rFonts w:ascii="Times New Roman" w:eastAsia="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D0AC8F4" w14:textId="77777777" w:rsidR="006A6807" w:rsidRDefault="006A6807">
            <w:pPr>
              <w:ind w:firstLine="360"/>
              <w:jc w:val="both"/>
              <w:rPr>
                <w:rFonts w:ascii="Times New Roman" w:eastAsia="Times New Roman" w:hAnsi="Times New Roman" w:cs="Times New Roman"/>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1CC02D3" w14:textId="77777777" w:rsidR="006A6807" w:rsidRDefault="006A6807">
            <w:pPr>
              <w:ind w:firstLine="360"/>
              <w:jc w:val="both"/>
              <w:rPr>
                <w:rFonts w:ascii="Times New Roman" w:eastAsia="Times New Roman" w:hAnsi="Times New Roman" w:cs="Times New Roman"/>
                <w:sz w:val="24"/>
                <w:szCs w:val="24"/>
              </w:rPr>
            </w:pP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A950562" w14:textId="77777777" w:rsidR="006A6807" w:rsidRDefault="006A6807">
            <w:pPr>
              <w:ind w:firstLine="360"/>
              <w:jc w:val="both"/>
              <w:rPr>
                <w:rFonts w:ascii="Times New Roman" w:eastAsia="Times New Roman" w:hAnsi="Times New Roman" w:cs="Times New Roman"/>
                <w:sz w:val="24"/>
                <w:szCs w:val="24"/>
              </w:rPr>
            </w:pPr>
          </w:p>
        </w:tc>
      </w:tr>
      <w:tr w:rsidR="006A6807" w14:paraId="31C49A55" w14:textId="77777777">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BAD359F" w14:textId="77777777" w:rsidR="006A6807" w:rsidRDefault="006A6807">
            <w:pPr>
              <w:ind w:firstLine="360"/>
              <w:jc w:val="both"/>
              <w:rPr>
                <w:rFonts w:ascii="Times New Roman" w:eastAsia="Times New Roman" w:hAnsi="Times New Roman" w:cs="Times New Roman"/>
                <w:sz w:val="24"/>
                <w:szCs w:val="24"/>
              </w:rPr>
            </w:pPr>
          </w:p>
        </w:tc>
        <w:tc>
          <w:tcPr>
            <w:tcW w:w="254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EEF0DFE" w14:textId="77777777" w:rsidR="006A6807" w:rsidRDefault="006A6807">
            <w:pPr>
              <w:ind w:firstLine="360"/>
              <w:jc w:val="both"/>
              <w:rPr>
                <w:rFonts w:ascii="Times New Roman" w:eastAsia="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3F8C594" w14:textId="77777777" w:rsidR="006A6807" w:rsidRDefault="006A6807">
            <w:pPr>
              <w:ind w:firstLine="360"/>
              <w:jc w:val="both"/>
              <w:rPr>
                <w:rFonts w:ascii="Times New Roman" w:eastAsia="Times New Roman" w:hAnsi="Times New Roman" w:cs="Times New Roman"/>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9C0A5CA" w14:textId="77777777" w:rsidR="006A6807" w:rsidRDefault="006A6807">
            <w:pPr>
              <w:ind w:firstLine="360"/>
              <w:jc w:val="both"/>
              <w:rPr>
                <w:rFonts w:ascii="Times New Roman" w:eastAsia="Times New Roman" w:hAnsi="Times New Roman" w:cs="Times New Roman"/>
                <w:sz w:val="24"/>
                <w:szCs w:val="24"/>
              </w:rPr>
            </w:pP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EA52D38" w14:textId="77777777" w:rsidR="006A6807" w:rsidRDefault="006A6807">
            <w:pPr>
              <w:ind w:firstLine="360"/>
              <w:jc w:val="both"/>
              <w:rPr>
                <w:rFonts w:ascii="Times New Roman" w:eastAsia="Times New Roman" w:hAnsi="Times New Roman" w:cs="Times New Roman"/>
                <w:sz w:val="24"/>
                <w:szCs w:val="24"/>
              </w:rPr>
            </w:pPr>
          </w:p>
        </w:tc>
      </w:tr>
      <w:tr w:rsidR="006A6807" w14:paraId="73AE8252" w14:textId="77777777">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E617250" w14:textId="77777777" w:rsidR="006A6807" w:rsidRDefault="006A6807">
            <w:pPr>
              <w:ind w:firstLine="360"/>
              <w:jc w:val="both"/>
              <w:rPr>
                <w:rFonts w:ascii="Times New Roman" w:eastAsia="Times New Roman" w:hAnsi="Times New Roman" w:cs="Times New Roman"/>
                <w:sz w:val="24"/>
                <w:szCs w:val="24"/>
              </w:rPr>
            </w:pPr>
          </w:p>
        </w:tc>
        <w:tc>
          <w:tcPr>
            <w:tcW w:w="254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B6B532F" w14:textId="77777777" w:rsidR="006A6807" w:rsidRDefault="006A6807">
            <w:pPr>
              <w:ind w:firstLine="360"/>
              <w:jc w:val="both"/>
              <w:rPr>
                <w:rFonts w:ascii="Times New Roman" w:eastAsia="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F631009" w14:textId="77777777" w:rsidR="006A6807" w:rsidRDefault="006A6807">
            <w:pPr>
              <w:ind w:firstLine="360"/>
              <w:jc w:val="both"/>
              <w:rPr>
                <w:rFonts w:ascii="Times New Roman" w:eastAsia="Times New Roman" w:hAnsi="Times New Roman" w:cs="Times New Roman"/>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66AFA91" w14:textId="77777777" w:rsidR="006A6807" w:rsidRDefault="006A6807">
            <w:pPr>
              <w:ind w:firstLine="360"/>
              <w:jc w:val="both"/>
              <w:rPr>
                <w:rFonts w:ascii="Times New Roman" w:eastAsia="Times New Roman" w:hAnsi="Times New Roman" w:cs="Times New Roman"/>
                <w:sz w:val="24"/>
                <w:szCs w:val="24"/>
              </w:rPr>
            </w:pP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11B6996" w14:textId="77777777" w:rsidR="006A6807" w:rsidRDefault="006A6807">
            <w:pPr>
              <w:ind w:firstLine="360"/>
              <w:jc w:val="both"/>
              <w:rPr>
                <w:rFonts w:ascii="Times New Roman" w:eastAsia="Times New Roman" w:hAnsi="Times New Roman" w:cs="Times New Roman"/>
                <w:sz w:val="24"/>
                <w:szCs w:val="24"/>
              </w:rPr>
            </w:pPr>
          </w:p>
        </w:tc>
      </w:tr>
    </w:tbl>
    <w:p w14:paraId="08CA7409" w14:textId="77777777" w:rsidR="006A6807" w:rsidRDefault="006A6807">
      <w:pPr>
        <w:spacing w:line="240" w:lineRule="auto"/>
        <w:ind w:firstLine="360"/>
        <w:jc w:val="both"/>
        <w:rPr>
          <w:rFonts w:ascii="Times New Roman" w:eastAsia="Times New Roman" w:hAnsi="Times New Roman" w:cs="Times New Roman"/>
          <w:sz w:val="24"/>
          <w:szCs w:val="24"/>
        </w:rPr>
      </w:pPr>
    </w:p>
    <w:p w14:paraId="59D234A4" w14:textId="77777777" w:rsidR="006A6807" w:rsidRDefault="006A6807">
      <w:pPr>
        <w:spacing w:line="240" w:lineRule="auto"/>
        <w:ind w:firstLine="360"/>
        <w:jc w:val="both"/>
        <w:rPr>
          <w:rFonts w:ascii="Times New Roman" w:eastAsia="Times New Roman" w:hAnsi="Times New Roman" w:cs="Times New Roman"/>
          <w:sz w:val="24"/>
          <w:szCs w:val="24"/>
        </w:rPr>
      </w:pPr>
    </w:p>
    <w:p w14:paraId="703A5A55" w14:textId="77777777" w:rsidR="006A6807" w:rsidRDefault="00176BE2">
      <w:pPr>
        <w:spacing w:after="28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Pirmininkas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p>
    <w:p w14:paraId="09A85828" w14:textId="77777777" w:rsidR="006A6807" w:rsidRDefault="00176BE2">
      <w:pPr>
        <w:spacing w:after="280" w:line="240" w:lineRule="auto"/>
        <w:ind w:firstLine="360"/>
        <w:jc w:val="both"/>
        <w:rPr>
          <w:rFonts w:ascii="Times New Roman" w:eastAsia="Times New Roman" w:hAnsi="Times New Roman" w:cs="Times New Roman"/>
          <w:i/>
          <w:sz w:val="16"/>
          <w:szCs w:val="16"/>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16"/>
          <w:szCs w:val="16"/>
        </w:rPr>
        <w:t>(Vardas, pavardė)</w:t>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t>(parašas)</w:t>
      </w:r>
    </w:p>
    <w:p w14:paraId="1A4AB1F4" w14:textId="77777777" w:rsidR="006A6807" w:rsidRDefault="00176BE2">
      <w:pPr>
        <w:ind w:firstLine="360"/>
        <w:rPr>
          <w:rFonts w:ascii="Times New Roman" w:eastAsia="Times New Roman" w:hAnsi="Times New Roman" w:cs="Times New Roman"/>
          <w:i/>
          <w:sz w:val="16"/>
          <w:szCs w:val="16"/>
        </w:rPr>
      </w:pPr>
      <w:r>
        <w:br w:type="page"/>
      </w:r>
    </w:p>
    <w:p w14:paraId="3E9992B1" w14:textId="77777777" w:rsidR="006A6807" w:rsidRDefault="00176BE2">
      <w:pPr>
        <w:tabs>
          <w:tab w:val="left" w:pos="993"/>
        </w:tabs>
        <w:spacing w:after="0" w:line="240" w:lineRule="auto"/>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priedas</w:t>
      </w:r>
    </w:p>
    <w:p w14:paraId="249D5ADB" w14:textId="77777777" w:rsidR="006A6807" w:rsidRDefault="006A6807">
      <w:pPr>
        <w:tabs>
          <w:tab w:val="left" w:pos="993"/>
        </w:tabs>
        <w:spacing w:after="0" w:line="240" w:lineRule="auto"/>
        <w:ind w:firstLine="360"/>
        <w:jc w:val="right"/>
        <w:rPr>
          <w:rFonts w:ascii="Times New Roman" w:eastAsia="Times New Roman" w:hAnsi="Times New Roman" w:cs="Times New Roman"/>
          <w:b/>
          <w:sz w:val="24"/>
          <w:szCs w:val="24"/>
        </w:rPr>
      </w:pPr>
    </w:p>
    <w:p w14:paraId="43B35322" w14:textId="77777777" w:rsidR="006A6807" w:rsidRDefault="00176BE2">
      <w:pPr>
        <w:tabs>
          <w:tab w:val="left" w:pos="851"/>
          <w:tab w:val="left" w:pos="1276"/>
        </w:tabs>
        <w:spacing w:after="0" w:line="276" w:lineRule="auto"/>
        <w:ind w:firstLine="360"/>
        <w:jc w:val="center"/>
        <w:rPr>
          <w:rFonts w:ascii="Times New Roman" w:eastAsia="Times New Roman" w:hAnsi="Times New Roman" w:cs="Times New Roman"/>
          <w:b/>
          <w:sz w:val="24"/>
          <w:szCs w:val="24"/>
        </w:rPr>
      </w:pPr>
      <w:bookmarkStart w:id="1" w:name="_4anzqyu" w:colFirst="0" w:colLast="0"/>
      <w:bookmarkEnd w:id="1"/>
      <w:r>
        <w:rPr>
          <w:rFonts w:ascii="Times New Roman" w:eastAsia="Times New Roman" w:hAnsi="Times New Roman" w:cs="Times New Roman"/>
          <w:b/>
          <w:sz w:val="24"/>
          <w:szCs w:val="24"/>
        </w:rPr>
        <w:t xml:space="preserve">JAUNIMO ATSTOVŲ RINKIMŲ ORGANIZAVIMO TVARKOS </w:t>
      </w:r>
    </w:p>
    <w:p w14:paraId="51891572" w14:textId="77777777" w:rsidR="006A6807" w:rsidRDefault="00176BE2">
      <w:pPr>
        <w:tabs>
          <w:tab w:val="left" w:pos="851"/>
          <w:tab w:val="left" w:pos="1276"/>
        </w:tabs>
        <w:spacing w:after="0" w:line="276" w:lineRule="auto"/>
        <w:ind w:firstLine="3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PAVYZDINIS APRAŠAS</w:t>
      </w:r>
    </w:p>
    <w:p w14:paraId="130884F1" w14:textId="77777777" w:rsidR="006A6807" w:rsidRDefault="006A6807">
      <w:pPr>
        <w:tabs>
          <w:tab w:val="left" w:pos="851"/>
          <w:tab w:val="left" w:pos="1276"/>
        </w:tabs>
        <w:spacing w:after="0" w:line="276" w:lineRule="auto"/>
        <w:ind w:firstLine="360"/>
        <w:jc w:val="center"/>
        <w:rPr>
          <w:rFonts w:ascii="Times New Roman" w:eastAsia="Times New Roman" w:hAnsi="Times New Roman" w:cs="Times New Roman"/>
          <w:sz w:val="24"/>
          <w:szCs w:val="24"/>
        </w:rPr>
      </w:pPr>
    </w:p>
    <w:p w14:paraId="48E0D2D0" w14:textId="77777777" w:rsidR="006A6807" w:rsidRDefault="00176BE2">
      <w:pPr>
        <w:tabs>
          <w:tab w:val="left" w:pos="851"/>
          <w:tab w:val="left" w:pos="1276"/>
        </w:tabs>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14:paraId="7404576A" w14:textId="77777777" w:rsidR="006A6807" w:rsidRDefault="00176BE2">
      <w:pPr>
        <w:tabs>
          <w:tab w:val="left" w:pos="851"/>
          <w:tab w:val="left" w:pos="1276"/>
        </w:tabs>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BENDROSIOS NUOSTATOS</w:t>
      </w:r>
    </w:p>
    <w:p w14:paraId="659A8640" w14:textId="77777777" w:rsidR="006A6807" w:rsidRDefault="006A6807">
      <w:pPr>
        <w:tabs>
          <w:tab w:val="left" w:pos="851"/>
          <w:tab w:val="left" w:pos="1276"/>
        </w:tabs>
        <w:spacing w:after="0" w:line="276" w:lineRule="auto"/>
        <w:ind w:firstLine="360"/>
        <w:jc w:val="center"/>
        <w:rPr>
          <w:rFonts w:ascii="Times New Roman" w:eastAsia="Times New Roman" w:hAnsi="Times New Roman" w:cs="Times New Roman"/>
          <w:sz w:val="24"/>
          <w:szCs w:val="24"/>
        </w:rPr>
      </w:pPr>
    </w:p>
    <w:p w14:paraId="741D321E"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Jaunimo atstovų rinkimų</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organizavimo tvarkos aprašas (toliau – aprašas) nustato savivaldybės jaunimo reikalų tarybos (toliau – SJRT) jaunimo atstovų rinkimų (toliau – jaunimo atstovų rinkimai) vykdymo tvarką. </w:t>
      </w:r>
    </w:p>
    <w:p w14:paraId="1F18A62E"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SJRT jaunimo atstovai renkami viešo visuotinio jaunimo organizacijų ir su jaunimu dirbančių organizacijų, mokinių ir (ar) studentų savivaldų atstovų, veikiančių savivaldybės teritorijoje, susirinkimo (toliau – visuotinis susirinkimas) metu.</w:t>
      </w:r>
    </w:p>
    <w:p w14:paraId="0FAC012A"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Renkamų SJRT jaunimo atstovų skaičius numatomas SJRT nuostatuose. </w:t>
      </w:r>
    </w:p>
    <w:p w14:paraId="54B5628D"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SJRT jaunimo atstovai renkami dviejų metų kadencijai. Jaunimo atstovai SJRT dirba visuomeniniais pagrindais.</w:t>
      </w:r>
    </w:p>
    <w:p w14:paraId="4D92A133"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Už jaunimo atstovų rinkimų organizavimą atsakingas savivaldybės jaunimo reikalų koordinatorius (toliau – JRK).  </w:t>
      </w:r>
    </w:p>
    <w:p w14:paraId="0D3F0389"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Jaunimo atstovų rinkimai organizuojami ne vėliau kaip praėjus mėnesiui nuo paskutinės SJRT kadencijos dienos. Jaunimo atstovų rinkimų datą skelbia JRK. </w:t>
      </w:r>
    </w:p>
    <w:p w14:paraId="457768B9" w14:textId="17FCCC74"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Šis aprašas parengtas </w:t>
      </w:r>
      <w:r w:rsidR="00200A67">
        <w:rPr>
          <w:rFonts w:ascii="Times New Roman" w:eastAsia="Times New Roman" w:hAnsi="Times New Roman" w:cs="Times New Roman"/>
          <w:color w:val="000000"/>
          <w:sz w:val="24"/>
          <w:szCs w:val="24"/>
        </w:rPr>
        <w:t>vadovaujantis</w:t>
      </w:r>
      <w:r>
        <w:rPr>
          <w:rFonts w:ascii="Times New Roman" w:eastAsia="Times New Roman" w:hAnsi="Times New Roman" w:cs="Times New Roman"/>
          <w:color w:val="000000"/>
          <w:sz w:val="24"/>
          <w:szCs w:val="24"/>
        </w:rPr>
        <w:t xml:space="preserve"> Lietuvos Respublikos  jaunimo politikos pagrindų įstatymu, Savivaldybių jaunimo reikalų tarybų pavyzdiniais nuostatais ir kitais teisės aktais. </w:t>
      </w:r>
    </w:p>
    <w:p w14:paraId="10F965C4"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Šis aprašas yra rekomendacinio pobūdžio. Rekomenduojama savivaldybės JRK savo veikloje vadovautis šiuo aprašu. </w:t>
      </w:r>
    </w:p>
    <w:p w14:paraId="4AC1BA8A" w14:textId="77777777" w:rsidR="006A6807" w:rsidRDefault="006A6807">
      <w:pPr>
        <w:tabs>
          <w:tab w:val="left" w:pos="851"/>
        </w:tabs>
        <w:spacing w:after="0" w:line="276" w:lineRule="auto"/>
        <w:ind w:firstLine="360"/>
        <w:jc w:val="both"/>
        <w:rPr>
          <w:rFonts w:ascii="Times New Roman" w:eastAsia="Times New Roman" w:hAnsi="Times New Roman" w:cs="Times New Roman"/>
          <w:sz w:val="24"/>
          <w:szCs w:val="24"/>
        </w:rPr>
      </w:pPr>
    </w:p>
    <w:p w14:paraId="051E0BAA" w14:textId="77777777" w:rsidR="006A6807" w:rsidRDefault="00176BE2">
      <w:pPr>
        <w:tabs>
          <w:tab w:val="left" w:pos="851"/>
        </w:tabs>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SKYRIUS</w:t>
      </w:r>
    </w:p>
    <w:p w14:paraId="6CB22FD4" w14:textId="77777777" w:rsidR="006A6807" w:rsidRDefault="00176BE2">
      <w:pPr>
        <w:tabs>
          <w:tab w:val="left" w:pos="851"/>
        </w:tabs>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KANDIDATAI Į SJRT JAUNIMO ATSTOVUS </w:t>
      </w:r>
    </w:p>
    <w:p w14:paraId="0AE1C544" w14:textId="77777777" w:rsidR="006A6807" w:rsidRDefault="006A6807">
      <w:pPr>
        <w:tabs>
          <w:tab w:val="left" w:pos="851"/>
        </w:tabs>
        <w:spacing w:after="0" w:line="276" w:lineRule="auto"/>
        <w:ind w:firstLine="360"/>
        <w:rPr>
          <w:rFonts w:ascii="Times New Roman" w:eastAsia="Times New Roman" w:hAnsi="Times New Roman" w:cs="Times New Roman"/>
          <w:sz w:val="24"/>
          <w:szCs w:val="24"/>
        </w:rPr>
      </w:pPr>
    </w:p>
    <w:p w14:paraId="12596EE3"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Kandidatuoti į SRJT jaunimo atstovus gali asmenys nuo 14 metų iki 29 metų (įskaitytinai). </w:t>
      </w:r>
    </w:p>
    <w:p w14:paraId="0BFFC240"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Kandidatus į SJRT jaunimo atstovus gali siūlyti jaunimo organizacijos, su jaunimu dirbančios organizacijos, mokinių ir (ar) studentų savivaldos, veikiančios savivaldybės teritorijoje, iš savo narių.  Kandidatais gali save išsikelti ir pavieniai asmenys. Kandidatų į SJRT jaunimo atstovus skaičius neribojamas. </w:t>
      </w:r>
    </w:p>
    <w:p w14:paraId="6DCBC52C" w14:textId="58D27B2B"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Kandidatų į SJRT jaunimo atstovus registracija prasideda ne vėliau kaip likus 14 darbo dienų iki jaunimo atstovų rinkimų ir baigiasi likus ne mažiau kaip 5 darbo dienoms iki rinkimų. Registracijos metu kiekvienas kandidatas pateikia užpildytą kandidato į SJRT jaunimo atstovus anketą (1 priedas), prideda </w:t>
      </w:r>
      <w:r w:rsidR="00200A67">
        <w:rPr>
          <w:rFonts w:ascii="Times New Roman" w:eastAsia="Times New Roman" w:hAnsi="Times New Roman" w:cs="Times New Roman"/>
          <w:color w:val="000000"/>
          <w:sz w:val="24"/>
          <w:szCs w:val="24"/>
        </w:rPr>
        <w:t>trumpą motyvacinį</w:t>
      </w:r>
      <w:r>
        <w:rPr>
          <w:rFonts w:ascii="Times New Roman" w:eastAsia="Times New Roman" w:hAnsi="Times New Roman" w:cs="Times New Roman"/>
          <w:color w:val="000000"/>
          <w:sz w:val="24"/>
          <w:szCs w:val="24"/>
        </w:rPr>
        <w:t xml:space="preserve"> laišką ir mažiausiai vieną rekomendaciją iš jaunimo organizacijos, su jaunimu dirbančios organizacijos, mokinių ir (ar) studentų savivaldos, veikiančios savivaldybės teritorijoje.</w:t>
      </w:r>
    </w:p>
    <w:p w14:paraId="3D582477"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Nuolat atnaujinamas kandidatų į jaunimo atstovus SJRT sąrašas (kandidato vardas, pavardė, amžius ir atstovaujama organizacija (jeigu tokia yra)) bei jų pateiktas motyvacinis laiškas ir rekomendacija (-os) tapti SJRT nariu teisės aktų nustatyta tvarka viešai skelbiami Savivaldybės interneto svetainėje ir kitose pasirinktose visuomenės informavimo priemonėse Kandidatų sąrašas į SJRT jaunimo atstovus turi būti viešai paskelbtas ne vėliau kaip likus 3 darbo dienoms iki SJRT </w:t>
      </w:r>
      <w:r>
        <w:rPr>
          <w:rFonts w:ascii="Times New Roman" w:eastAsia="Times New Roman" w:hAnsi="Times New Roman" w:cs="Times New Roman"/>
          <w:color w:val="000000"/>
          <w:sz w:val="24"/>
          <w:szCs w:val="24"/>
        </w:rPr>
        <w:lastRenderedPageBreak/>
        <w:t>jaunimo atstovų rinkimų. Minėto sąrašo viešinimas turi atitikti teisės aktų, reglamentuojančių asmens duomenų teisinę apsaugą, nuostatas.</w:t>
      </w:r>
    </w:p>
    <w:p w14:paraId="797BD041" w14:textId="77777777" w:rsidR="006A6807" w:rsidRDefault="006A6807">
      <w:pPr>
        <w:tabs>
          <w:tab w:val="left" w:pos="851"/>
        </w:tabs>
        <w:spacing w:after="0" w:line="276" w:lineRule="auto"/>
        <w:ind w:firstLine="360"/>
        <w:rPr>
          <w:rFonts w:ascii="Times New Roman" w:eastAsia="Times New Roman" w:hAnsi="Times New Roman" w:cs="Times New Roman"/>
          <w:sz w:val="24"/>
          <w:szCs w:val="24"/>
        </w:rPr>
      </w:pPr>
    </w:p>
    <w:p w14:paraId="1DF14474" w14:textId="77777777" w:rsidR="006A6807" w:rsidRDefault="00176BE2">
      <w:pPr>
        <w:tabs>
          <w:tab w:val="left" w:pos="851"/>
        </w:tabs>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SKYRIUS</w:t>
      </w:r>
    </w:p>
    <w:p w14:paraId="4BDBCCEA" w14:textId="77777777" w:rsidR="006A6807" w:rsidRDefault="00176BE2">
      <w:pPr>
        <w:tabs>
          <w:tab w:val="left" w:pos="851"/>
        </w:tabs>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JAUNIMO ATSTOVŲ RINKIMŲ VYKDYMAS</w:t>
      </w:r>
    </w:p>
    <w:p w14:paraId="4A50FE61" w14:textId="77777777" w:rsidR="006A6807" w:rsidRDefault="006A6807">
      <w:pPr>
        <w:tabs>
          <w:tab w:val="left" w:pos="851"/>
        </w:tabs>
        <w:spacing w:after="0" w:line="276" w:lineRule="auto"/>
        <w:ind w:firstLine="360"/>
        <w:jc w:val="center"/>
        <w:rPr>
          <w:rFonts w:ascii="Times New Roman" w:eastAsia="Times New Roman" w:hAnsi="Times New Roman" w:cs="Times New Roman"/>
          <w:b/>
          <w:sz w:val="24"/>
          <w:szCs w:val="24"/>
        </w:rPr>
      </w:pPr>
    </w:p>
    <w:p w14:paraId="203BB31F"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SJRT Jaunimo atstovų rinkimų data skelbiama ne vėliau kaip likus 14 darbo dienų iki rinkimų dienos. Informacija apie SJRT jaunimo atstovų rinkimus ir organizuojamą visuotinį susirinkimą yra viešai skelbiama Savivaldybės interneto svetainėje ir kitose pasirinktose visuomenės informavimo priemonėse.  </w:t>
      </w:r>
    </w:p>
    <w:p w14:paraId="2D53649C"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Apie SJRT jaunimo atstovų rinkimus JRK informuoja ir kviečia dalyvauti savivaldybėje veikiančias jaunimo organizacijas, su jaunimu dirbančias organizacijas, mokinių ir (ar) studentų savivaldas elektroniniu paštu ir kitomis reikalingomis priemonėmis bei būdais. </w:t>
      </w:r>
    </w:p>
    <w:p w14:paraId="73477EEC"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Visuotinio susirinkimo skelbime / informacijoje turi būti nurodyta susirinkimo vieta, laikas, preliminari darbotvarkė, kandidatų į jaunimo atstovus SJRT ir visuotinio susirinkimo dalyvių registravimosi tvarka bei terminai. </w:t>
      </w:r>
    </w:p>
    <w:p w14:paraId="18DD242A"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Visuotiniame susirinkime dalyvauja ir sprendžiamojo balso teisę turi vienas atstovas iš kiekvienos jaunimo organizacijos, su jaunimu dirbančios organizacijos, mokinių ir (ar) studentų savivaldos, veikiančios savivaldybės teritorijoje. Apie savo dalyvavimą visuotiniame susirinkime kiekviena organizacija / savivalda turi pranešti JRK ne vėliau kaip likus 5 darbo dienoms iki visuotinio susirinkimo.  Atstovas į visuotinį susirinkimą deleguojamas pateikiant delegavimo raštą, kuriame turi būti nurodyta deleguojamo asmens vardas, pavardė, einamos pareigos organizacijoje / savivaldoje ir kontaktinė informacija. Delegavimo raštas turi būti pasirašytas organizacijos / savivaldos vadovo ar jo įgalioto asmens pridedant įgaliojimo kopiją.</w:t>
      </w:r>
    </w:p>
    <w:p w14:paraId="76C11F9E"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Visuotiniame susirinkime dalyvaujančių organizacijų ir savivaldų sąrašas turi būti skelbiamas Savivaldybės interneto puslapyje ir kitose pasirinktose visuomenės informavimo priemonėse ne vėliau kaip likus 3 darbo dienoms iki rinkimų.</w:t>
      </w:r>
    </w:p>
    <w:p w14:paraId="69E6F1B9"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Prieš prasidedant visuotiniams susirikimui turi būti rengiama dalyvių registracija, kurios metu registruojami į visuotinį susirinkimą atvykę dalyviai. Dalyviai atvykę į visuotinį susirinkimą, tačiau neužsiregistravę registracijos metu, rinkimų balsavime nedalyvauja. </w:t>
      </w:r>
    </w:p>
    <w:p w14:paraId="5BD433D3"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Visuotinį susirinkimą pradeda JRK arba jį pavaduojantis savivaldybės administracijos darbuotojas. JRK arba jį pavaduojantis savivaldybės administracijos darbuotojas pirmininkauja visuotiniam susirinkimui kol išrenkamas visuotinio susirinkimo pirmininkas.</w:t>
      </w:r>
    </w:p>
    <w:p w14:paraId="76D51BE3"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Prasidėjus visuotiniam susirinkimui turi būti tvirtinama visuotinio susirinkimo darbotvarkė. Patvirtinus visuotinio susirinkimo darbotvarkę atviru balsavimu paprasta balsų dauguma išrenkamas visuotinio susirinkimo pirmininkas. Pirmininko kandidatūras siūlo užsiregistravę visuotinio susirinkimo dalyviai. </w:t>
      </w:r>
    </w:p>
    <w:p w14:paraId="689BC56E"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Visuotinis susirinkimas yra protokoluojamas. Visuotinio susirinkimo sekretoriaus funkcijas atlieka JRK arba jį pavaduojantis savivaldybės administracijos darbuotojas. </w:t>
      </w:r>
    </w:p>
    <w:p w14:paraId="3AF1F171"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Visuotinio susirinkimo metu išrenkama balsų skaičiavimo komisija, kurią sudaro ne mažiau kaip 3 nariai ir  kuri iš savo narių paprasta balsų dauguma išsirenka balsų skaičiavimo komisijos pirmininką. Kol neišrinkta balsų skaičiavimo komisija, balsus skaičiuoja visuotinio susirinkimo pirmininkas.</w:t>
      </w:r>
    </w:p>
    <w:p w14:paraId="6EC845C7"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Visuotinio susirinkimo pirmininkas paskelbia kandidatų į SJRT jaunimo atstovus sąrašą. Kiekvienas kandidatas (abėcėlės tvarka pagal pavardę) prisistato iki 5 min. Kiekvienas susirinkimo dalyvis turi teisę užduoti po du klausimus kiekvienam iš kandidatų.</w:t>
      </w:r>
    </w:p>
    <w:p w14:paraId="1429D94F" w14:textId="77777777" w:rsidR="006A6807" w:rsidRDefault="00176BE2">
      <w:pPr>
        <w:numPr>
          <w:ilvl w:val="0"/>
          <w:numId w:val="21"/>
        </w:numPr>
        <w:tabs>
          <w:tab w:val="left" w:pos="851"/>
          <w:tab w:val="left" w:pos="6270"/>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Jaunimo atstovai į SJRT visuotiniame susirinkime renkami slaptu balsavimu. </w:t>
      </w:r>
    </w:p>
    <w:p w14:paraId="24826279" w14:textId="77777777" w:rsidR="006A6807" w:rsidRDefault="00176BE2">
      <w:pPr>
        <w:numPr>
          <w:ilvl w:val="0"/>
          <w:numId w:val="21"/>
        </w:numPr>
        <w:tabs>
          <w:tab w:val="left" w:pos="851"/>
          <w:tab w:val="left" w:pos="6270"/>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Prieš pradedant balsavimą, balsų skaičiavimo komisija remdamasi visuotinio susirinkimo dalyvių registracijos sąrašu patikrina, ar yra aprašo 32 p. nustatytas kvorumas.</w:t>
      </w:r>
    </w:p>
    <w:p w14:paraId="39088D54"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Paskelbus balsavimo pradžią, deleguotiems jaunimo organizacijų, su jaunimu dirbančios organizacijų, mokinių ir (ar) studentų savivaldų atstovams išduodami iš anksto parengti slapto balsavimo biuleteniai (2 priedas). Balsavimo biuleteniai išduodami tik tiems organizacijų / savivaldų asmenims, kurių dalyvavimas visuotiniame susirinkime yra patvirtintas delegavimo raštu. Jeigu organizacija / savivalda iki visuotinio susirinkimo pradžios nepateikė delegavimo rašto, balsavimo biuletenis gali būti išduotas tik organizacijos / savivaldos vadovui. Vienam organizacijos / savivaldos atstovui gali būti išduodamas tik vienas balsavimo biuletenis.</w:t>
      </w:r>
    </w:p>
    <w:p w14:paraId="1822B366"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 balsavimo patalpą užeina tik po vieną susirinkimo dalyvį.</w:t>
      </w:r>
    </w:p>
    <w:p w14:paraId="06490868"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Visuotinio susirinkimo dalyviai renka tiek SJRT jaunimo atstovų, kiek reglamentuoja SJRT nuostatai, balsuodami už balsavimo biuletenyje nurodytus kandidatus, pažymint ties pasirinktais kandidatais. Balsuojama ne daugiau kaip už tiek kandidatų, kiek yra renkamų SJRT jaunimo atstovų. Biuletenis su atžymomis įmetamas į balsadėžę.</w:t>
      </w:r>
    </w:p>
    <w:p w14:paraId="3AD421AC"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Pasibaigus slaptam balsavimui,</w:t>
      </w:r>
      <w:r>
        <w:rPr>
          <w:rFonts w:ascii="Times New Roman" w:eastAsia="Times New Roman" w:hAnsi="Times New Roman" w:cs="Times New Roman"/>
          <w:color w:val="000000"/>
          <w:sz w:val="24"/>
          <w:szCs w:val="24"/>
        </w:rPr>
        <w:t xml:space="preserve"> balsų skaičiavimo komisija suveda balsavimo rezultatus. Balsų skaičiavimo komisijos pirmininkas paskelbia rezultatus visuotiniam susirinkimui </w:t>
      </w:r>
      <w:r>
        <w:rPr>
          <w:rFonts w:ascii="Times New Roman" w:eastAsia="Times New Roman" w:hAnsi="Times New Roman" w:cs="Times New Roman"/>
          <w:color w:val="000000"/>
          <w:sz w:val="24"/>
          <w:szCs w:val="24"/>
          <w:highlight w:val="white"/>
        </w:rPr>
        <w:t>ir slapto balsavimo balsų rezultatų nustatymo protokolą (3 priedas) perduoda visuotinio susirinkimo pirmininkui.</w:t>
      </w:r>
    </w:p>
    <w:p w14:paraId="771C9D8C"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Išrinktais į SJRT jaunimo atstovais laikomi tie kandidatai, kurie surinko daugiausia</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balsų. Jeigu keli kandidatai surenka vienodą skaičių balsų ir tai lemia, kuris kandidatas turi tapti SJRT jaunimo atstovu, organizuojamas papildomas slaptas balsavimas, kurio metu balsuojama tik už kandidatus, surinkusius vienodą skaičių balsų. </w:t>
      </w:r>
    </w:p>
    <w:p w14:paraId="1FD4EA70"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Jaunimo atstovų rinkimų rezultatai įforminami visuotinio susirinkimo protokolu, kurį pasirašo susirinkimo pirmininkas ir sekretorius. Visuotinio susirinkimo protokolas pateikiamas JRK ir saugomas Lietuvos Respublikos dokumentų ir archyvų įstatymo nustatyta tvarka ir terminais.</w:t>
      </w:r>
    </w:p>
    <w:p w14:paraId="463297CA" w14:textId="77777777" w:rsidR="006A6807" w:rsidRDefault="00176BE2">
      <w:pPr>
        <w:tabs>
          <w:tab w:val="left" w:pos="851"/>
        </w:tabs>
        <w:spacing w:after="0" w:line="276"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1DF5F6B4" w14:textId="77777777" w:rsidR="006A6807" w:rsidRDefault="00176BE2">
      <w:pPr>
        <w:tabs>
          <w:tab w:val="left" w:pos="851"/>
        </w:tabs>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SKYRIUS</w:t>
      </w:r>
    </w:p>
    <w:p w14:paraId="00061476" w14:textId="77777777" w:rsidR="006A6807" w:rsidRDefault="00176BE2">
      <w:pPr>
        <w:tabs>
          <w:tab w:val="left" w:pos="851"/>
        </w:tabs>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BAIGIAMOSIOS NUOSTATOS</w:t>
      </w:r>
    </w:p>
    <w:p w14:paraId="044BA7C5" w14:textId="77777777" w:rsidR="006A6807" w:rsidRDefault="006A6807">
      <w:pPr>
        <w:tabs>
          <w:tab w:val="left" w:pos="851"/>
        </w:tabs>
        <w:spacing w:after="0" w:line="276" w:lineRule="auto"/>
        <w:ind w:firstLine="360"/>
        <w:rPr>
          <w:rFonts w:ascii="Times New Roman" w:eastAsia="Times New Roman" w:hAnsi="Times New Roman" w:cs="Times New Roman"/>
          <w:sz w:val="24"/>
          <w:szCs w:val="24"/>
        </w:rPr>
      </w:pPr>
    </w:p>
    <w:p w14:paraId="656FED2F"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Jaunimo atstovų rinkimai laikomi įvykusiais, jeigu visuotiniame susirinkime dalyvauja ne mažiau kaip 1/2 apie savo dalyvavimą pranešusių ir savo atstovą balsavimui delegavusių jaunimo organizacijų, su jaunimu dirbančių organizacijų, mokinių ir (ar) studentų savivaldų, veikiančių savivaldybės teritorijoje.</w:t>
      </w:r>
    </w:p>
    <w:p w14:paraId="11EB098D"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Neįvykus jaunimo atstovų rinkimams, pakartotiniai rinkimai organizuojami ne vėliau kaip po 2 savaičių.</w:t>
      </w:r>
    </w:p>
    <w:p w14:paraId="00DA0F96"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SJRT nario, jaunimo atstovo, įgaliojimai nutrūksta, jeigu SJRT narys nebegali toliau eiti SJRT nario, jaunimo atstovo, pareigų arba atsistatydina savo noru anksčiau negu pasibaigia jo kadencija SJRT.</w:t>
      </w:r>
    </w:p>
    <w:p w14:paraId="4894AB28" w14:textId="77777777" w:rsidR="006A6807" w:rsidRDefault="00176BE2">
      <w:pPr>
        <w:numPr>
          <w:ilvl w:val="0"/>
          <w:numId w:val="21"/>
        </w:numPr>
        <w:tabs>
          <w:tab w:val="left" w:pos="851"/>
        </w:tabs>
        <w:spacing w:after="0"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Nutrūkus SJRT nario, jaunimo atstovo, įgaliojimams, jo vietą užima daugiausia balsų visuotinio susirinkimo metu surinkęs, tačiau į SJRT nepatekęs kandidatas. Jeigu tokio kandidato nėra arba kandidatas atsisako tapti SJRT nariu, organizuojami pakartotiniai jaunimo atstovų rinkimai.</w:t>
      </w:r>
      <w:r>
        <w:br w:type="page"/>
      </w:r>
    </w:p>
    <w:p w14:paraId="0A770A2F" w14:textId="70287590" w:rsidR="006A6807" w:rsidRDefault="00176BE2">
      <w:pPr>
        <w:spacing w:after="0" w:line="276" w:lineRule="auto"/>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Jaunimo atstovų rinkimų organizavimo tvarkos aprašo</w:t>
      </w:r>
    </w:p>
    <w:p w14:paraId="13CE5431" w14:textId="77777777" w:rsidR="006A6807" w:rsidRDefault="00176BE2">
      <w:pPr>
        <w:spacing w:after="0" w:line="276" w:lineRule="auto"/>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priedas</w:t>
      </w:r>
    </w:p>
    <w:p w14:paraId="6D80883B" w14:textId="77777777" w:rsidR="006A6807" w:rsidRDefault="006A6807">
      <w:pPr>
        <w:spacing w:after="0" w:line="240" w:lineRule="auto"/>
        <w:ind w:firstLine="360"/>
        <w:jc w:val="right"/>
        <w:rPr>
          <w:rFonts w:ascii="Times New Roman" w:eastAsia="Times New Roman" w:hAnsi="Times New Roman" w:cs="Times New Roman"/>
          <w:sz w:val="24"/>
          <w:szCs w:val="24"/>
        </w:rPr>
      </w:pPr>
    </w:p>
    <w:p w14:paraId="76F7349E"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(Kandidato į savivaldybės jaunimo reikalų tarybos jaunimo atstovus registracijos anketos </w:t>
      </w:r>
      <w:r>
        <w:rPr>
          <w:rFonts w:ascii="Times New Roman" w:eastAsia="Times New Roman" w:hAnsi="Times New Roman" w:cs="Times New Roman"/>
          <w:b/>
          <w:sz w:val="24"/>
          <w:szCs w:val="24"/>
          <w:u w:val="single"/>
        </w:rPr>
        <w:t>pavyzdinė forma</w:t>
      </w:r>
      <w:r>
        <w:rPr>
          <w:rFonts w:ascii="Times New Roman" w:eastAsia="Times New Roman" w:hAnsi="Times New Roman" w:cs="Times New Roman"/>
          <w:b/>
          <w:sz w:val="24"/>
          <w:szCs w:val="24"/>
        </w:rPr>
        <w:t>)</w:t>
      </w:r>
    </w:p>
    <w:p w14:paraId="04AA94E7" w14:textId="77777777" w:rsidR="006A6807" w:rsidRDefault="006A6807">
      <w:pPr>
        <w:spacing w:after="0" w:line="276" w:lineRule="auto"/>
        <w:ind w:firstLine="360"/>
        <w:jc w:val="center"/>
        <w:rPr>
          <w:rFonts w:ascii="Times New Roman" w:eastAsia="Times New Roman" w:hAnsi="Times New Roman" w:cs="Times New Roman"/>
          <w:b/>
          <w:sz w:val="24"/>
          <w:szCs w:val="24"/>
        </w:rPr>
      </w:pPr>
    </w:p>
    <w:p w14:paraId="1F1F0D01" w14:textId="77777777" w:rsidR="006A6807" w:rsidRDefault="00176BE2">
      <w:pPr>
        <w:spacing w:after="0" w:line="276"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KANDIDATO Į ______________________ SAVIVALDYBĖS JAUNIMO REIKALŲ TARYBOS JAUNIMO ATSTOVUS </w:t>
      </w:r>
    </w:p>
    <w:p w14:paraId="0542A3DA"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REGISTRACIJOS ANKETA</w:t>
      </w:r>
    </w:p>
    <w:p w14:paraId="6894966B" w14:textId="77777777" w:rsidR="006A6807" w:rsidRDefault="006A6807">
      <w:pPr>
        <w:spacing w:after="0" w:line="276" w:lineRule="auto"/>
        <w:ind w:firstLine="360"/>
        <w:jc w:val="center"/>
        <w:rPr>
          <w:rFonts w:ascii="Times New Roman" w:eastAsia="Times New Roman" w:hAnsi="Times New Roman" w:cs="Times New Roman"/>
          <w:sz w:val="24"/>
          <w:szCs w:val="24"/>
        </w:rPr>
      </w:pPr>
    </w:p>
    <w:tbl>
      <w:tblPr>
        <w:tblStyle w:val="a4"/>
        <w:tblW w:w="9628"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837"/>
        <w:gridCol w:w="7791"/>
      </w:tblGrid>
      <w:tr w:rsidR="006A6807" w14:paraId="7B122FD3" w14:textId="77777777">
        <w:trPr>
          <w:trHeight w:val="378"/>
        </w:trPr>
        <w:tc>
          <w:tcPr>
            <w:tcW w:w="9628" w:type="dxa"/>
            <w:gridSpan w:val="2"/>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75B77DD" w14:textId="77777777" w:rsidR="006A6807" w:rsidRDefault="00176BE2">
            <w:pPr>
              <w:spacing w:line="276"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Kandidato duomenys</w:t>
            </w:r>
          </w:p>
        </w:tc>
      </w:tr>
      <w:tr w:rsidR="006A6807" w14:paraId="07C1320C" w14:textId="77777777">
        <w:tc>
          <w:tcPr>
            <w:tcW w:w="183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3C1A9FE" w14:textId="77777777" w:rsidR="006A6807" w:rsidRDefault="00176BE2">
            <w:pPr>
              <w:spacing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Vardas, pavardė</w:t>
            </w:r>
          </w:p>
        </w:tc>
        <w:tc>
          <w:tcPr>
            <w:tcW w:w="779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7A31DF6" w14:textId="77777777" w:rsidR="006A6807" w:rsidRDefault="006A6807">
            <w:pPr>
              <w:spacing w:line="276" w:lineRule="auto"/>
              <w:ind w:firstLine="360"/>
              <w:rPr>
                <w:rFonts w:ascii="Times New Roman" w:eastAsia="Times New Roman" w:hAnsi="Times New Roman" w:cs="Times New Roman"/>
                <w:sz w:val="24"/>
                <w:szCs w:val="24"/>
              </w:rPr>
            </w:pPr>
          </w:p>
        </w:tc>
      </w:tr>
      <w:tr w:rsidR="006A6807" w14:paraId="6F74AE4F" w14:textId="77777777">
        <w:tc>
          <w:tcPr>
            <w:tcW w:w="183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9A9BB5F" w14:textId="77777777" w:rsidR="006A6807" w:rsidRDefault="00176BE2">
            <w:pPr>
              <w:spacing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Gimimo data</w:t>
            </w:r>
          </w:p>
        </w:tc>
        <w:tc>
          <w:tcPr>
            <w:tcW w:w="779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F85EA27" w14:textId="77777777" w:rsidR="006A6807" w:rsidRDefault="006A6807">
            <w:pPr>
              <w:spacing w:line="276" w:lineRule="auto"/>
              <w:ind w:firstLine="360"/>
              <w:rPr>
                <w:rFonts w:ascii="Times New Roman" w:eastAsia="Times New Roman" w:hAnsi="Times New Roman" w:cs="Times New Roman"/>
                <w:sz w:val="24"/>
                <w:szCs w:val="24"/>
              </w:rPr>
            </w:pPr>
          </w:p>
        </w:tc>
      </w:tr>
      <w:tr w:rsidR="006A6807" w14:paraId="2914F612" w14:textId="77777777">
        <w:tc>
          <w:tcPr>
            <w:tcW w:w="183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A500C3A" w14:textId="77777777" w:rsidR="006A6807" w:rsidRDefault="00176BE2">
            <w:pPr>
              <w:spacing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Atstovaujama organizacija / savivalda</w:t>
            </w:r>
          </w:p>
        </w:tc>
        <w:tc>
          <w:tcPr>
            <w:tcW w:w="779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BF1ECE8" w14:textId="77777777" w:rsidR="006A6807" w:rsidRDefault="006A6807">
            <w:pPr>
              <w:spacing w:line="276" w:lineRule="auto"/>
              <w:ind w:firstLine="360"/>
              <w:rPr>
                <w:rFonts w:ascii="Times New Roman" w:eastAsia="Times New Roman" w:hAnsi="Times New Roman" w:cs="Times New Roman"/>
                <w:i/>
                <w:sz w:val="24"/>
                <w:szCs w:val="24"/>
              </w:rPr>
            </w:pPr>
          </w:p>
          <w:p w14:paraId="2B1A3FF9" w14:textId="77777777" w:rsidR="006A6807" w:rsidRDefault="00176BE2">
            <w:pPr>
              <w:spacing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(prašome nurodyti pilną vienos jaunimo organizacijos, su jaunimu dirbančios organizacijos, mokinių ar studentų savivaldos pavadinimą arba nurodyti, jog tokios organizacijos / savivaldos nėra) </w:t>
            </w:r>
          </w:p>
        </w:tc>
      </w:tr>
      <w:tr w:rsidR="006A6807" w14:paraId="0B98F15C" w14:textId="77777777">
        <w:tc>
          <w:tcPr>
            <w:tcW w:w="183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430D660" w14:textId="77777777" w:rsidR="006A6807" w:rsidRDefault="00176BE2">
            <w:pPr>
              <w:spacing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Kontaktinė informacija</w:t>
            </w:r>
          </w:p>
        </w:tc>
        <w:tc>
          <w:tcPr>
            <w:tcW w:w="779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09CDF72" w14:textId="77777777" w:rsidR="006A6807" w:rsidRDefault="006A6807">
            <w:pPr>
              <w:spacing w:line="276" w:lineRule="auto"/>
              <w:ind w:firstLine="360"/>
              <w:rPr>
                <w:rFonts w:ascii="Times New Roman" w:eastAsia="Times New Roman" w:hAnsi="Times New Roman" w:cs="Times New Roman"/>
                <w:i/>
                <w:sz w:val="24"/>
                <w:szCs w:val="24"/>
              </w:rPr>
            </w:pPr>
          </w:p>
          <w:p w14:paraId="1D34BF3B" w14:textId="77777777" w:rsidR="006A6807" w:rsidRDefault="00176BE2">
            <w:pPr>
              <w:spacing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i/>
                <w:sz w:val="24"/>
                <w:szCs w:val="24"/>
              </w:rPr>
              <w:t>(el. pašto adresas ir tel. numeris)</w:t>
            </w:r>
          </w:p>
        </w:tc>
      </w:tr>
    </w:tbl>
    <w:p w14:paraId="05701ADF" w14:textId="77777777" w:rsidR="006A6807" w:rsidRDefault="006A6807">
      <w:pPr>
        <w:spacing w:after="0" w:line="276" w:lineRule="auto"/>
        <w:ind w:firstLine="360"/>
        <w:rPr>
          <w:rFonts w:ascii="Times New Roman" w:eastAsia="Times New Roman" w:hAnsi="Times New Roman" w:cs="Times New Roman"/>
          <w:sz w:val="24"/>
          <w:szCs w:val="24"/>
        </w:rPr>
      </w:pPr>
    </w:p>
    <w:p w14:paraId="38C3A0EF"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Kartu su užpildyta ir pasirašyta registracijos anketa pridedama:</w:t>
      </w:r>
    </w:p>
    <w:p w14:paraId="4401D0B2"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 Trumpa motyvacija tapti savivaldybės jaunimo reikalų tarybos nariu, jaunimo atstovu (iki 1 A4 formato lapo apimties).</w:t>
      </w:r>
    </w:p>
    <w:p w14:paraId="14B012FC"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2. Mažiausiai vienos jaunimo organizacijos, su jaunimu dirbančios organizacijos, mokinių ir (ar) studentų savivaldos rekomendacija dėl tapimo savivaldybės jaunimo reikalų tarybos nariu, jaunimo atstovu.</w:t>
      </w:r>
    </w:p>
    <w:p w14:paraId="41D50A9D" w14:textId="77777777" w:rsidR="006A6807" w:rsidRDefault="006A6807">
      <w:pPr>
        <w:spacing w:after="0" w:line="276" w:lineRule="auto"/>
        <w:ind w:firstLine="360"/>
        <w:rPr>
          <w:rFonts w:ascii="Times New Roman" w:eastAsia="Times New Roman" w:hAnsi="Times New Roman" w:cs="Times New Roman"/>
          <w:sz w:val="24"/>
          <w:szCs w:val="24"/>
        </w:rPr>
      </w:pPr>
    </w:p>
    <w:p w14:paraId="2783C396" w14:textId="77777777" w:rsidR="006A6807" w:rsidRDefault="006A6807">
      <w:pPr>
        <w:spacing w:after="0" w:line="276" w:lineRule="auto"/>
        <w:ind w:firstLine="360"/>
        <w:rPr>
          <w:rFonts w:ascii="Times New Roman" w:eastAsia="Times New Roman" w:hAnsi="Times New Roman" w:cs="Times New Roman"/>
          <w:sz w:val="24"/>
          <w:szCs w:val="24"/>
        </w:rPr>
      </w:pPr>
    </w:p>
    <w:p w14:paraId="04F3159B" w14:textId="77777777" w:rsidR="006A6807" w:rsidRDefault="006A6807">
      <w:pPr>
        <w:spacing w:after="0" w:line="276" w:lineRule="auto"/>
        <w:ind w:firstLine="360"/>
        <w:jc w:val="center"/>
        <w:rPr>
          <w:rFonts w:ascii="Times New Roman" w:eastAsia="Times New Roman" w:hAnsi="Times New Roman" w:cs="Times New Roman"/>
          <w:b/>
          <w:sz w:val="24"/>
          <w:szCs w:val="24"/>
        </w:rPr>
      </w:pPr>
    </w:p>
    <w:p w14:paraId="7C90930D" w14:textId="77777777" w:rsidR="006A6807" w:rsidRDefault="006A6807">
      <w:pPr>
        <w:spacing w:after="0" w:line="276" w:lineRule="auto"/>
        <w:ind w:firstLine="360"/>
        <w:jc w:val="center"/>
        <w:rPr>
          <w:rFonts w:ascii="Times New Roman" w:eastAsia="Times New Roman" w:hAnsi="Times New Roman" w:cs="Times New Roman"/>
          <w:b/>
          <w:sz w:val="24"/>
          <w:szCs w:val="24"/>
        </w:rPr>
      </w:pPr>
    </w:p>
    <w:p w14:paraId="51665F52" w14:textId="77777777" w:rsidR="006A6807" w:rsidRDefault="00176BE2">
      <w:pPr>
        <w:spacing w:after="0" w:line="276"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w:t>
      </w:r>
    </w:p>
    <w:p w14:paraId="20131378" w14:textId="790EA009" w:rsidR="006A6807" w:rsidRDefault="00176BE2" w:rsidP="00392DB7">
      <w:pPr>
        <w:tabs>
          <w:tab w:val="left" w:pos="7186"/>
        </w:tabs>
        <w:spacing w:after="0" w:line="276" w:lineRule="auto"/>
        <w:ind w:firstLine="360"/>
        <w:rPr>
          <w:rFonts w:ascii="Times New Roman" w:eastAsia="Times New Roman" w:hAnsi="Times New Roman" w:cs="Times New Roman"/>
        </w:rPr>
      </w:pPr>
      <w:r>
        <w:rPr>
          <w:rFonts w:ascii="Times New Roman" w:eastAsia="Times New Roman" w:hAnsi="Times New Roman" w:cs="Times New Roman"/>
        </w:rPr>
        <w:t>(anketos užpildymo data)</w:t>
      </w:r>
      <w:r>
        <w:rPr>
          <w:rFonts w:ascii="Times New Roman" w:eastAsia="Times New Roman" w:hAnsi="Times New Roman" w:cs="Times New Roman"/>
        </w:rPr>
        <w:tab/>
      </w:r>
      <w:r>
        <w:rPr>
          <w:rFonts w:ascii="Times New Roman" w:eastAsia="Times New Roman" w:hAnsi="Times New Roman" w:cs="Times New Roman"/>
        </w:rPr>
        <w:tab/>
        <w:t>(parašas)</w:t>
      </w:r>
    </w:p>
    <w:p w14:paraId="007DF196" w14:textId="77777777" w:rsidR="00392DB7" w:rsidRDefault="00392DB7" w:rsidP="00392DB7">
      <w:pPr>
        <w:tabs>
          <w:tab w:val="left" w:pos="7186"/>
        </w:tabs>
        <w:spacing w:after="0" w:line="276" w:lineRule="auto"/>
        <w:ind w:firstLine="360"/>
        <w:rPr>
          <w:rFonts w:ascii="Times New Roman" w:eastAsia="Times New Roman" w:hAnsi="Times New Roman" w:cs="Times New Roman"/>
        </w:rPr>
      </w:pPr>
    </w:p>
    <w:p w14:paraId="16DE98D8" w14:textId="769DA298" w:rsidR="006A6807" w:rsidRDefault="00176BE2">
      <w:pPr>
        <w:spacing w:after="0" w:line="276" w:lineRule="auto"/>
        <w:ind w:firstLine="360"/>
        <w:rPr>
          <w:rFonts w:ascii="Times New Roman" w:eastAsia="Times New Roman" w:hAnsi="Times New Roman" w:cs="Times New Roman"/>
        </w:rPr>
      </w:pPr>
      <w:r>
        <w:rPr>
          <w:rFonts w:ascii="Times New Roman" w:eastAsia="Times New Roman" w:hAnsi="Times New Roman" w:cs="Times New Roman"/>
        </w:rPr>
        <w:t xml:space="preserve">PASTBA: </w:t>
      </w:r>
      <w:r w:rsidR="00200A67">
        <w:rPr>
          <w:rFonts w:ascii="Times New Roman" w:eastAsia="Times New Roman" w:hAnsi="Times New Roman" w:cs="Times New Roman"/>
        </w:rPr>
        <w:t>Kandidato</w:t>
      </w:r>
      <w:r>
        <w:rPr>
          <w:rFonts w:ascii="Times New Roman" w:eastAsia="Times New Roman" w:hAnsi="Times New Roman" w:cs="Times New Roman"/>
        </w:rPr>
        <w:t xml:space="preserve"> pateikti duomenys </w:t>
      </w:r>
      <w:r w:rsidR="00200A67">
        <w:rPr>
          <w:rFonts w:ascii="Times New Roman" w:eastAsia="Times New Roman" w:hAnsi="Times New Roman" w:cs="Times New Roman"/>
        </w:rPr>
        <w:t>reikalingi</w:t>
      </w:r>
      <w:r>
        <w:rPr>
          <w:rFonts w:ascii="Times New Roman" w:eastAsia="Times New Roman" w:hAnsi="Times New Roman" w:cs="Times New Roman"/>
        </w:rPr>
        <w:t xml:space="preserve"> ir bus naudojami tik jaunimo atstovų į savivaldybės jaunimo reikalų tarybą rinkimams organizuoti. Viešai bus skelbiami šie kandidato pateikti duomenys: vardas, pavardė, amžius, atstovaujama organizacija / savivalda, pateikta motyvacija ir rekomendacija (-os) dalyvauti rinkimuose.</w:t>
      </w:r>
      <w:r>
        <w:br w:type="page"/>
      </w:r>
    </w:p>
    <w:p w14:paraId="749A5D6C" w14:textId="77777777" w:rsidR="006A6807" w:rsidRDefault="006A6807">
      <w:pPr>
        <w:spacing w:after="0" w:line="276" w:lineRule="auto"/>
        <w:ind w:firstLine="360"/>
        <w:rPr>
          <w:rFonts w:ascii="Times New Roman" w:eastAsia="Times New Roman" w:hAnsi="Times New Roman" w:cs="Times New Roman"/>
        </w:rPr>
      </w:pPr>
    </w:p>
    <w:p w14:paraId="60FEF8F6" w14:textId="4168CE99" w:rsidR="006A6807" w:rsidRDefault="00176BE2">
      <w:pPr>
        <w:spacing w:after="0" w:line="240" w:lineRule="auto"/>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Jaunimo atstovų rinkimų organizavimo tvarkos aprašo</w:t>
      </w:r>
    </w:p>
    <w:p w14:paraId="30A1D19B" w14:textId="77777777" w:rsidR="006A6807" w:rsidRDefault="00176BE2">
      <w:pPr>
        <w:spacing w:after="0" w:line="240" w:lineRule="auto"/>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 priedas</w:t>
      </w:r>
    </w:p>
    <w:p w14:paraId="4AF2F1C9" w14:textId="77777777" w:rsidR="006A6807" w:rsidRDefault="00176BE2">
      <w:pPr>
        <w:pStyle w:val="Title"/>
        <w:tabs>
          <w:tab w:val="left" w:pos="2250"/>
          <w:tab w:val="left" w:pos="3855"/>
        </w:tabs>
        <w:spacing w:line="240" w:lineRule="auto"/>
        <w:ind w:firstLine="36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p>
    <w:p w14:paraId="65329AFD" w14:textId="77777777" w:rsidR="006A6807" w:rsidRDefault="00176BE2">
      <w:pPr>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(Slapto balsavimo biuletenio </w:t>
      </w:r>
      <w:r>
        <w:rPr>
          <w:rFonts w:ascii="Times New Roman" w:eastAsia="Times New Roman" w:hAnsi="Times New Roman" w:cs="Times New Roman"/>
          <w:b/>
          <w:sz w:val="24"/>
          <w:szCs w:val="24"/>
          <w:u w:val="single"/>
        </w:rPr>
        <w:t>pavyzdinė forma</w:t>
      </w:r>
      <w:r>
        <w:rPr>
          <w:rFonts w:ascii="Times New Roman" w:eastAsia="Times New Roman" w:hAnsi="Times New Roman" w:cs="Times New Roman"/>
          <w:b/>
          <w:sz w:val="24"/>
          <w:szCs w:val="24"/>
        </w:rPr>
        <w:t>)</w:t>
      </w:r>
    </w:p>
    <w:p w14:paraId="6170B61F" w14:textId="77777777" w:rsidR="006A6807" w:rsidRDefault="006A6807">
      <w:pPr>
        <w:ind w:firstLine="360"/>
        <w:rPr>
          <w:rFonts w:ascii="Times New Roman" w:eastAsia="Times New Roman" w:hAnsi="Times New Roman" w:cs="Times New Roman"/>
        </w:rPr>
      </w:pPr>
    </w:p>
    <w:p w14:paraId="3C07B7C7" w14:textId="77777777" w:rsidR="006A6807" w:rsidRPr="00392DB7" w:rsidRDefault="00176BE2">
      <w:pPr>
        <w:pStyle w:val="Title"/>
        <w:ind w:firstLine="360"/>
        <w:jc w:val="center"/>
        <w:rPr>
          <w:rFonts w:ascii="Times New Roman" w:eastAsia="Times New Roman" w:hAnsi="Times New Roman" w:cs="Times New Roman"/>
          <w:color w:val="000000"/>
          <w:sz w:val="28"/>
          <w:szCs w:val="28"/>
        </w:rPr>
      </w:pPr>
      <w:r w:rsidRPr="00392DB7">
        <w:rPr>
          <w:rFonts w:ascii="Times New Roman" w:eastAsia="Times New Roman" w:hAnsi="Times New Roman" w:cs="Times New Roman"/>
          <w:color w:val="000000"/>
          <w:sz w:val="28"/>
          <w:szCs w:val="28"/>
        </w:rPr>
        <w:t>JAUNIMO ATSTOVŲ Į ________________________SAVIVALDYBĖS JAUNIMO REIKALŲ TARYBĄ RINKIMAI</w:t>
      </w:r>
    </w:p>
    <w:p w14:paraId="0F221215" w14:textId="77777777" w:rsidR="006A6807" w:rsidRDefault="006A6807">
      <w:pPr>
        <w:ind w:firstLine="360"/>
        <w:rPr>
          <w:rFonts w:ascii="Times New Roman" w:eastAsia="Times New Roman" w:hAnsi="Times New Roman" w:cs="Times New Roman"/>
        </w:rPr>
      </w:pPr>
    </w:p>
    <w:p w14:paraId="291C595E" w14:textId="77777777" w:rsidR="006A6807" w:rsidRDefault="00176BE2">
      <w:pPr>
        <w:ind w:firstLine="36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Data</w:t>
      </w:r>
    </w:p>
    <w:p w14:paraId="3F9D254B" w14:textId="77777777" w:rsidR="006A6807" w:rsidRDefault="006A6807">
      <w:pPr>
        <w:ind w:firstLine="360"/>
        <w:jc w:val="center"/>
        <w:rPr>
          <w:rFonts w:ascii="Times New Roman" w:eastAsia="Times New Roman" w:hAnsi="Times New Roman" w:cs="Times New Roman"/>
          <w:sz w:val="28"/>
          <w:szCs w:val="28"/>
        </w:rPr>
      </w:pPr>
    </w:p>
    <w:p w14:paraId="0AAC864A" w14:textId="77777777" w:rsidR="006A6807" w:rsidRPr="00392DB7" w:rsidRDefault="00176BE2">
      <w:pPr>
        <w:ind w:firstLine="360"/>
        <w:jc w:val="center"/>
        <w:rPr>
          <w:rFonts w:ascii="Times New Roman" w:eastAsia="Times New Roman" w:hAnsi="Times New Roman" w:cs="Times New Roman"/>
          <w:sz w:val="32"/>
          <w:szCs w:val="32"/>
        </w:rPr>
      </w:pPr>
      <w:r w:rsidRPr="00392DB7">
        <w:rPr>
          <w:rFonts w:ascii="Times New Roman" w:eastAsia="Times New Roman" w:hAnsi="Times New Roman" w:cs="Times New Roman"/>
          <w:sz w:val="32"/>
          <w:szCs w:val="32"/>
        </w:rPr>
        <w:t>BALSAVIMO BIULETENIS</w:t>
      </w:r>
    </w:p>
    <w:p w14:paraId="17A888C5" w14:textId="77777777" w:rsidR="006A6807" w:rsidRDefault="006A6807">
      <w:pPr>
        <w:ind w:firstLine="360"/>
        <w:jc w:val="center"/>
        <w:rPr>
          <w:rFonts w:ascii="Times New Roman" w:eastAsia="Times New Roman" w:hAnsi="Times New Roman" w:cs="Times New Roman"/>
          <w:sz w:val="40"/>
          <w:szCs w:val="40"/>
        </w:rPr>
      </w:pPr>
    </w:p>
    <w:p w14:paraId="3793B6C6" w14:textId="77777777" w:rsidR="006A6807" w:rsidRDefault="00176BE2">
      <w:pPr>
        <w:tabs>
          <w:tab w:val="left" w:pos="5715"/>
          <w:tab w:val="left" w:pos="6975"/>
        </w:tabs>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PAŽYMĖKITE NE DAUGIAU KAIP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8D78F2A" w14:textId="77777777" w:rsidR="006A6807" w:rsidRDefault="00176BE2">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Pr>
          <w:rFonts w:ascii="Times New Roman" w:eastAsia="Times New Roman" w:hAnsi="Times New Roman" w:cs="Times New Roman"/>
          <w:i/>
          <w:sz w:val="24"/>
          <w:szCs w:val="24"/>
          <w:u w:val="single"/>
        </w:rPr>
        <w:t>įrašyti skaičių</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KANDIDATUS</w:t>
      </w:r>
    </w:p>
    <w:p w14:paraId="409C11CE" w14:textId="77777777" w:rsidR="006A6807" w:rsidRDefault="00176BE2">
      <w:pPr>
        <w:tabs>
          <w:tab w:val="left" w:pos="285"/>
          <w:tab w:val="center" w:pos="4819"/>
        </w:tabs>
        <w:ind w:firstLine="360"/>
        <w:rPr>
          <w:rFonts w:ascii="Times New Roman" w:eastAsia="Times New Roman" w:hAnsi="Times New Roman" w:cs="Times New Roman"/>
          <w:sz w:val="40"/>
          <w:szCs w:val="40"/>
        </w:rPr>
      </w:pPr>
      <w:r>
        <w:rPr>
          <w:rFonts w:ascii="Times New Roman" w:eastAsia="Times New Roman" w:hAnsi="Times New Roman" w:cs="Times New Roman"/>
          <w:sz w:val="40"/>
          <w:szCs w:val="40"/>
        </w:rPr>
        <w:tab/>
      </w:r>
    </w:p>
    <w:tbl>
      <w:tblPr>
        <w:tblStyle w:val="a5"/>
        <w:tblW w:w="6658"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5949"/>
        <w:gridCol w:w="709"/>
      </w:tblGrid>
      <w:tr w:rsidR="006A6807" w14:paraId="7F9DEB0D" w14:textId="77777777" w:rsidTr="00392DB7">
        <w:trPr>
          <w:trHeight w:val="785"/>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E63D39E" w14:textId="77777777" w:rsidR="006A6807" w:rsidRPr="00392DB7" w:rsidRDefault="00176BE2">
            <w:pPr>
              <w:ind w:firstLine="360"/>
              <w:rPr>
                <w:rFonts w:ascii="Times New Roman" w:eastAsia="Times New Roman" w:hAnsi="Times New Roman" w:cs="Times New Roman"/>
                <w:sz w:val="24"/>
                <w:szCs w:val="24"/>
              </w:rPr>
            </w:pPr>
            <w:r w:rsidRPr="00392DB7">
              <w:rPr>
                <w:rFonts w:ascii="Times New Roman" w:eastAsia="Times New Roman" w:hAnsi="Times New Roman" w:cs="Times New Roman"/>
                <w:sz w:val="24"/>
                <w:szCs w:val="24"/>
              </w:rPr>
              <w:t>VARDENIS PAVARDENIS</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6BA2EB1" w14:textId="77777777" w:rsidR="006A6807" w:rsidRDefault="00176BE2">
            <w:pPr>
              <w:tabs>
                <w:tab w:val="left" w:pos="285"/>
                <w:tab w:val="center" w:pos="4819"/>
              </w:tabs>
              <w:ind w:firstLine="360"/>
              <w:rPr>
                <w:rFonts w:ascii="Times New Roman" w:eastAsia="Times New Roman" w:hAnsi="Times New Roman" w:cs="Times New Roman"/>
                <w:sz w:val="40"/>
                <w:szCs w:val="40"/>
              </w:rPr>
            </w:pPr>
            <w:r>
              <w:rPr>
                <w:noProof/>
              </w:rPr>
              <mc:AlternateContent>
                <mc:Choice Requires="wps">
                  <w:drawing>
                    <wp:anchor distT="0" distB="0" distL="114300" distR="114300" simplePos="0" relativeHeight="251659264" behindDoc="0" locked="0" layoutInCell="1" hidden="0" allowOverlap="1" wp14:anchorId="662E4DF6" wp14:editId="1971C45D">
                      <wp:simplePos x="0" y="0"/>
                      <wp:positionH relativeFrom="column">
                        <wp:posOffset>1</wp:posOffset>
                      </wp:positionH>
                      <wp:positionV relativeFrom="paragraph">
                        <wp:posOffset>0</wp:posOffset>
                      </wp:positionV>
                      <wp:extent cx="361315" cy="338455"/>
                      <wp:effectExtent l="0" t="0" r="0" b="0"/>
                      <wp:wrapNone/>
                      <wp:docPr id="1" name="Oval 1"/>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1F3858F8"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62E4DF6" id="Oval 1" o:spid="_x0000_s1026" style="position:absolute;left:0;text-align:left;margin-left:0;margin-top:0;width:28.45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">
                      <v:stroke startarrowwidth="narrow" startarrowlength="short" endarrowwidth="narrow" endarrowlength="short"/>
                      <v:textbox inset="2.53958mm,2.53958mm,2.53958mm,2.53958mm">
                        <w:txbxContent>
                          <w:p w14:paraId="1F3858F8" w14:textId="77777777" w:rsidR="009A69FB" w:rsidRDefault="009A69FB">
                            <w:pPr>
                              <w:spacing w:after="0" w:line="240" w:lineRule="auto"/>
                              <w:textDirection w:val="btLr"/>
                            </w:pPr>
                          </w:p>
                        </w:txbxContent>
                      </v:textbox>
                    </v:oval>
                  </w:pict>
                </mc:Fallback>
              </mc:AlternateContent>
            </w:r>
          </w:p>
        </w:tc>
      </w:tr>
      <w:tr w:rsidR="006A6807" w14:paraId="5CD68595" w14:textId="77777777">
        <w:trPr>
          <w:trHeight w:val="549"/>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84F5F1C" w14:textId="77777777" w:rsidR="006A6807" w:rsidRPr="00392DB7" w:rsidRDefault="00176BE2">
            <w:pPr>
              <w:ind w:firstLine="360"/>
              <w:rPr>
                <w:rFonts w:ascii="Times New Roman" w:eastAsia="Times New Roman" w:hAnsi="Times New Roman" w:cs="Times New Roman"/>
                <w:sz w:val="24"/>
                <w:szCs w:val="24"/>
              </w:rPr>
            </w:pPr>
            <w:r w:rsidRPr="00392DB7">
              <w:rPr>
                <w:rFonts w:ascii="Times New Roman" w:eastAsia="Times New Roman" w:hAnsi="Times New Roman" w:cs="Times New Roman"/>
                <w:sz w:val="24"/>
                <w:szCs w:val="24"/>
              </w:rPr>
              <w:t>VARDENĖ PAVARDENĖ</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800AC15" w14:textId="77777777" w:rsidR="006A6807" w:rsidRDefault="00176BE2">
            <w:pPr>
              <w:tabs>
                <w:tab w:val="left" w:pos="285"/>
                <w:tab w:val="center" w:pos="4819"/>
              </w:tabs>
              <w:ind w:firstLine="360"/>
              <w:rPr>
                <w:rFonts w:ascii="Times New Roman" w:eastAsia="Times New Roman" w:hAnsi="Times New Roman" w:cs="Times New Roman"/>
                <w:sz w:val="40"/>
                <w:szCs w:val="40"/>
              </w:rPr>
            </w:pPr>
            <w:r>
              <w:rPr>
                <w:noProof/>
              </w:rPr>
              <mc:AlternateContent>
                <mc:Choice Requires="wps">
                  <w:drawing>
                    <wp:anchor distT="0" distB="0" distL="114300" distR="114300" simplePos="0" relativeHeight="251660288" behindDoc="0" locked="0" layoutInCell="1" hidden="0" allowOverlap="1" wp14:anchorId="3C86F023" wp14:editId="1FB74C14">
                      <wp:simplePos x="0" y="0"/>
                      <wp:positionH relativeFrom="column">
                        <wp:posOffset>1</wp:posOffset>
                      </wp:positionH>
                      <wp:positionV relativeFrom="paragraph">
                        <wp:posOffset>0</wp:posOffset>
                      </wp:positionV>
                      <wp:extent cx="361315" cy="338455"/>
                      <wp:effectExtent l="0" t="0" r="0" b="0"/>
                      <wp:wrapNone/>
                      <wp:docPr id="5" name="Oval 5"/>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2A17731F"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C86F023" id="Oval 5" o:spid="_x0000_s1027" style="position:absolute;left:0;text-align:left;margin-left:0;margin-top:0;width:28.45pt;height:2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">
                      <v:stroke startarrowwidth="narrow" startarrowlength="short" endarrowwidth="narrow" endarrowlength="short"/>
                      <v:textbox inset="2.53958mm,2.53958mm,2.53958mm,2.53958mm">
                        <w:txbxContent>
                          <w:p w14:paraId="2A17731F" w14:textId="77777777" w:rsidR="009A69FB" w:rsidRDefault="009A69FB">
                            <w:pPr>
                              <w:spacing w:after="0" w:line="240" w:lineRule="auto"/>
                              <w:textDirection w:val="btLr"/>
                            </w:pPr>
                          </w:p>
                        </w:txbxContent>
                      </v:textbox>
                    </v:oval>
                  </w:pict>
                </mc:Fallback>
              </mc:AlternateContent>
            </w:r>
          </w:p>
        </w:tc>
      </w:tr>
      <w:tr w:rsidR="006A6807" w14:paraId="57F9B051" w14:textId="77777777">
        <w:trPr>
          <w:trHeight w:val="549"/>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CCF8ACF" w14:textId="77777777" w:rsidR="006A6807" w:rsidRPr="00392DB7" w:rsidRDefault="00176BE2">
            <w:pPr>
              <w:ind w:firstLine="360"/>
              <w:rPr>
                <w:rFonts w:ascii="Times New Roman" w:eastAsia="Times New Roman" w:hAnsi="Times New Roman" w:cs="Times New Roman"/>
                <w:i/>
                <w:sz w:val="24"/>
                <w:szCs w:val="24"/>
              </w:rPr>
            </w:pPr>
            <w:r w:rsidRPr="00392DB7">
              <w:rPr>
                <w:rFonts w:ascii="Times New Roman" w:eastAsia="Times New Roman" w:hAnsi="Times New Roman" w:cs="Times New Roman"/>
                <w:i/>
                <w:sz w:val="24"/>
                <w:szCs w:val="24"/>
              </w:rPr>
              <w:t>(įrašyti visus kandidatus)</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10CED55" w14:textId="77777777" w:rsidR="006A6807" w:rsidRDefault="00176BE2">
            <w:pPr>
              <w:tabs>
                <w:tab w:val="left" w:pos="285"/>
                <w:tab w:val="center" w:pos="4819"/>
              </w:tabs>
              <w:ind w:firstLine="360"/>
              <w:rPr>
                <w:rFonts w:ascii="Times New Roman" w:eastAsia="Times New Roman" w:hAnsi="Times New Roman" w:cs="Times New Roman"/>
                <w:sz w:val="40"/>
                <w:szCs w:val="40"/>
              </w:rPr>
            </w:pPr>
            <w:r>
              <w:rPr>
                <w:noProof/>
              </w:rPr>
              <mc:AlternateContent>
                <mc:Choice Requires="wps">
                  <w:drawing>
                    <wp:anchor distT="0" distB="0" distL="114300" distR="114300" simplePos="0" relativeHeight="251661312" behindDoc="0" locked="0" layoutInCell="1" hidden="0" allowOverlap="1" wp14:anchorId="55EE5B2E" wp14:editId="342CCB3A">
                      <wp:simplePos x="0" y="0"/>
                      <wp:positionH relativeFrom="column">
                        <wp:posOffset>1</wp:posOffset>
                      </wp:positionH>
                      <wp:positionV relativeFrom="paragraph">
                        <wp:posOffset>0</wp:posOffset>
                      </wp:positionV>
                      <wp:extent cx="361315" cy="338455"/>
                      <wp:effectExtent l="0" t="0" r="0" b="0"/>
                      <wp:wrapNone/>
                      <wp:docPr id="4" name="Oval 4"/>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321D6A8D"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5EE5B2E" id="Oval 4" o:spid="_x0000_s1028" style="position:absolute;left:0;text-align:left;margin-left:0;margin-top:0;width:28.45pt;height:26.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">
                      <v:stroke startarrowwidth="narrow" startarrowlength="short" endarrowwidth="narrow" endarrowlength="short"/>
                      <v:textbox inset="2.53958mm,2.53958mm,2.53958mm,2.53958mm">
                        <w:txbxContent>
                          <w:p w14:paraId="321D6A8D" w14:textId="77777777" w:rsidR="009A69FB" w:rsidRDefault="009A69FB">
                            <w:pPr>
                              <w:spacing w:after="0" w:line="240" w:lineRule="auto"/>
                              <w:textDirection w:val="btLr"/>
                            </w:pPr>
                          </w:p>
                        </w:txbxContent>
                      </v:textbox>
                    </v:oval>
                  </w:pict>
                </mc:Fallback>
              </mc:AlternateContent>
            </w:r>
          </w:p>
        </w:tc>
      </w:tr>
      <w:tr w:rsidR="006A6807" w14:paraId="2E5FEBD1" w14:textId="77777777">
        <w:trPr>
          <w:trHeight w:val="549"/>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0EDF67C" w14:textId="77777777" w:rsidR="006A6807" w:rsidRPr="00392DB7" w:rsidRDefault="006A6807">
            <w:pPr>
              <w:tabs>
                <w:tab w:val="left" w:pos="285"/>
                <w:tab w:val="center" w:pos="4819"/>
              </w:tabs>
              <w:ind w:firstLine="360"/>
              <w:rPr>
                <w:rFonts w:ascii="Times New Roman" w:eastAsia="Times New Roman" w:hAnsi="Times New Roman" w:cs="Times New Roman"/>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415AB77" w14:textId="77777777" w:rsidR="006A6807" w:rsidRDefault="00176BE2">
            <w:pPr>
              <w:tabs>
                <w:tab w:val="left" w:pos="285"/>
                <w:tab w:val="center" w:pos="4819"/>
              </w:tabs>
              <w:ind w:firstLine="360"/>
              <w:rPr>
                <w:rFonts w:ascii="Times New Roman" w:eastAsia="Times New Roman" w:hAnsi="Times New Roman" w:cs="Times New Roman"/>
                <w:sz w:val="40"/>
                <w:szCs w:val="40"/>
              </w:rPr>
            </w:pPr>
            <w:r>
              <w:rPr>
                <w:noProof/>
              </w:rPr>
              <mc:AlternateContent>
                <mc:Choice Requires="wps">
                  <w:drawing>
                    <wp:anchor distT="0" distB="0" distL="114300" distR="114300" simplePos="0" relativeHeight="251662336" behindDoc="0" locked="0" layoutInCell="1" hidden="0" allowOverlap="1" wp14:anchorId="357D4FE8" wp14:editId="236F36F9">
                      <wp:simplePos x="0" y="0"/>
                      <wp:positionH relativeFrom="column">
                        <wp:posOffset>1</wp:posOffset>
                      </wp:positionH>
                      <wp:positionV relativeFrom="paragraph">
                        <wp:posOffset>0</wp:posOffset>
                      </wp:positionV>
                      <wp:extent cx="361315" cy="338455"/>
                      <wp:effectExtent l="0" t="0" r="0" b="0"/>
                      <wp:wrapNone/>
                      <wp:docPr id="6" name="Oval 6"/>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2523C198"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57D4FE8" id="Oval 6" o:spid="_x0000_s1029" style="position:absolute;left:0;text-align:left;margin-left:0;margin-top:0;width:28.45pt;height:2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">
                      <v:stroke startarrowwidth="narrow" startarrowlength="short" endarrowwidth="narrow" endarrowlength="short"/>
                      <v:textbox inset="2.53958mm,2.53958mm,2.53958mm,2.53958mm">
                        <w:txbxContent>
                          <w:p w14:paraId="2523C198" w14:textId="77777777" w:rsidR="009A69FB" w:rsidRDefault="009A69FB">
                            <w:pPr>
                              <w:spacing w:after="0" w:line="240" w:lineRule="auto"/>
                              <w:textDirection w:val="btLr"/>
                            </w:pPr>
                          </w:p>
                        </w:txbxContent>
                      </v:textbox>
                    </v:oval>
                  </w:pict>
                </mc:Fallback>
              </mc:AlternateContent>
            </w:r>
          </w:p>
        </w:tc>
      </w:tr>
      <w:tr w:rsidR="006A6807" w14:paraId="6538B273" w14:textId="77777777">
        <w:trPr>
          <w:trHeight w:val="549"/>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0E686DF" w14:textId="77777777" w:rsidR="006A6807" w:rsidRPr="00392DB7" w:rsidRDefault="006A6807">
            <w:pPr>
              <w:tabs>
                <w:tab w:val="left" w:pos="285"/>
                <w:tab w:val="center" w:pos="4819"/>
              </w:tabs>
              <w:ind w:firstLine="360"/>
              <w:rPr>
                <w:rFonts w:ascii="Times New Roman" w:eastAsia="Times New Roman" w:hAnsi="Times New Roman" w:cs="Times New Roman"/>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6D0D99A" w14:textId="77777777" w:rsidR="006A6807" w:rsidRDefault="00176BE2">
            <w:pPr>
              <w:tabs>
                <w:tab w:val="left" w:pos="285"/>
                <w:tab w:val="center" w:pos="4819"/>
              </w:tabs>
              <w:ind w:firstLine="360"/>
              <w:rPr>
                <w:rFonts w:ascii="Times New Roman" w:eastAsia="Times New Roman" w:hAnsi="Times New Roman" w:cs="Times New Roman"/>
                <w:sz w:val="40"/>
                <w:szCs w:val="40"/>
              </w:rPr>
            </w:pPr>
            <w:r>
              <w:rPr>
                <w:noProof/>
              </w:rPr>
              <mc:AlternateContent>
                <mc:Choice Requires="wps">
                  <w:drawing>
                    <wp:anchor distT="0" distB="0" distL="114300" distR="114300" simplePos="0" relativeHeight="251663360" behindDoc="0" locked="0" layoutInCell="1" hidden="0" allowOverlap="1" wp14:anchorId="7C9CB111" wp14:editId="2241C560">
                      <wp:simplePos x="0" y="0"/>
                      <wp:positionH relativeFrom="column">
                        <wp:posOffset>1</wp:posOffset>
                      </wp:positionH>
                      <wp:positionV relativeFrom="paragraph">
                        <wp:posOffset>0</wp:posOffset>
                      </wp:positionV>
                      <wp:extent cx="361315" cy="338455"/>
                      <wp:effectExtent l="0" t="0" r="0" b="0"/>
                      <wp:wrapNone/>
                      <wp:docPr id="3" name="Oval 3"/>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4B84F901"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C9CB111" id="Oval 3" o:spid="_x0000_s1030" style="position:absolute;left:0;text-align:left;margin-left:0;margin-top:0;width:28.45pt;height:2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">
                      <v:stroke startarrowwidth="narrow" startarrowlength="short" endarrowwidth="narrow" endarrowlength="short"/>
                      <v:textbox inset="2.53958mm,2.53958mm,2.53958mm,2.53958mm">
                        <w:txbxContent>
                          <w:p w14:paraId="4B84F901" w14:textId="77777777" w:rsidR="009A69FB" w:rsidRDefault="009A69FB">
                            <w:pPr>
                              <w:spacing w:after="0" w:line="240" w:lineRule="auto"/>
                              <w:textDirection w:val="btLr"/>
                            </w:pPr>
                          </w:p>
                        </w:txbxContent>
                      </v:textbox>
                    </v:oval>
                  </w:pict>
                </mc:Fallback>
              </mc:AlternateContent>
            </w:r>
          </w:p>
        </w:tc>
      </w:tr>
      <w:tr w:rsidR="006A6807" w14:paraId="5124C552" w14:textId="77777777">
        <w:trPr>
          <w:trHeight w:val="549"/>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B22C6E2" w14:textId="77777777" w:rsidR="006A6807" w:rsidRPr="00392DB7" w:rsidRDefault="006A6807">
            <w:pPr>
              <w:tabs>
                <w:tab w:val="left" w:pos="285"/>
                <w:tab w:val="center" w:pos="4819"/>
              </w:tabs>
              <w:ind w:firstLine="360"/>
              <w:rPr>
                <w:rFonts w:ascii="Times New Roman" w:eastAsia="Times New Roman" w:hAnsi="Times New Roman" w:cs="Times New Roman"/>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034B587" w14:textId="77777777" w:rsidR="006A6807" w:rsidRDefault="00176BE2">
            <w:pPr>
              <w:tabs>
                <w:tab w:val="left" w:pos="285"/>
                <w:tab w:val="center" w:pos="4819"/>
              </w:tabs>
              <w:ind w:firstLine="360"/>
            </w:pPr>
            <w:r>
              <w:rPr>
                <w:noProof/>
              </w:rPr>
              <mc:AlternateContent>
                <mc:Choice Requires="wps">
                  <w:drawing>
                    <wp:anchor distT="0" distB="0" distL="114300" distR="114300" simplePos="0" relativeHeight="251664384" behindDoc="0" locked="0" layoutInCell="1" hidden="0" allowOverlap="1" wp14:anchorId="503DB271" wp14:editId="69F3663A">
                      <wp:simplePos x="0" y="0"/>
                      <wp:positionH relativeFrom="column">
                        <wp:posOffset>1</wp:posOffset>
                      </wp:positionH>
                      <wp:positionV relativeFrom="paragraph">
                        <wp:posOffset>0</wp:posOffset>
                      </wp:positionV>
                      <wp:extent cx="361315" cy="338455"/>
                      <wp:effectExtent l="0" t="0" r="0" b="0"/>
                      <wp:wrapNone/>
                      <wp:docPr id="2" name="Oval 2"/>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1BCD94C5"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03DB271" id="Oval 2" o:spid="_x0000_s1031" style="position:absolute;left:0;text-align:left;margin-left:0;margin-top:0;width:28.45pt;height:2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">
                      <v:stroke startarrowwidth="narrow" startarrowlength="short" endarrowwidth="narrow" endarrowlength="short"/>
                      <v:textbox inset="2.53958mm,2.53958mm,2.53958mm,2.53958mm">
                        <w:txbxContent>
                          <w:p w14:paraId="1BCD94C5" w14:textId="77777777" w:rsidR="009A69FB" w:rsidRDefault="009A69FB">
                            <w:pPr>
                              <w:spacing w:after="0" w:line="240" w:lineRule="auto"/>
                              <w:textDirection w:val="btLr"/>
                            </w:pPr>
                          </w:p>
                        </w:txbxContent>
                      </v:textbox>
                    </v:oval>
                  </w:pict>
                </mc:Fallback>
              </mc:AlternateContent>
            </w:r>
          </w:p>
        </w:tc>
      </w:tr>
    </w:tbl>
    <w:p w14:paraId="087CEB7C" w14:textId="71061E6D" w:rsidR="006A6807" w:rsidRPr="00392DB7" w:rsidRDefault="00176BE2">
      <w:pPr>
        <w:tabs>
          <w:tab w:val="left" w:pos="285"/>
          <w:tab w:val="center" w:pos="4819"/>
        </w:tabs>
        <w:spacing w:after="0" w:line="240" w:lineRule="auto"/>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40"/>
          <w:szCs w:val="40"/>
        </w:rPr>
        <w:lastRenderedPageBreak/>
        <w:tab/>
      </w:r>
      <w:r w:rsidR="00392DB7" w:rsidRPr="00392DB7">
        <w:rPr>
          <w:rFonts w:ascii="Times New Roman" w:eastAsia="Times New Roman" w:hAnsi="Times New Roman" w:cs="Times New Roman"/>
          <w:sz w:val="24"/>
          <w:szCs w:val="24"/>
        </w:rPr>
        <w:t>J</w:t>
      </w:r>
      <w:r w:rsidRPr="00392DB7">
        <w:rPr>
          <w:rFonts w:ascii="Times New Roman" w:eastAsia="Times New Roman" w:hAnsi="Times New Roman" w:cs="Times New Roman"/>
          <w:sz w:val="24"/>
          <w:szCs w:val="24"/>
        </w:rPr>
        <w:t>aunimo atstovų rinkimų organizavimo tvarkos aprašo</w:t>
      </w:r>
    </w:p>
    <w:p w14:paraId="3B62BC34" w14:textId="77777777" w:rsidR="006A6807" w:rsidRDefault="00176BE2">
      <w:pPr>
        <w:spacing w:after="0" w:line="240" w:lineRule="auto"/>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 priedas</w:t>
      </w:r>
    </w:p>
    <w:p w14:paraId="55DAEDA8" w14:textId="77777777" w:rsidR="006A6807" w:rsidRDefault="006A6807">
      <w:pPr>
        <w:spacing w:line="276" w:lineRule="auto"/>
        <w:ind w:firstLine="360"/>
        <w:rPr>
          <w:rFonts w:ascii="Times New Roman" w:eastAsia="Times New Roman" w:hAnsi="Times New Roman" w:cs="Times New Roman"/>
          <w:sz w:val="24"/>
          <w:szCs w:val="24"/>
        </w:rPr>
      </w:pPr>
    </w:p>
    <w:p w14:paraId="4ADC2CE8"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(Slapto balsavimo balsų skaičiavimo komisijos protokolo </w:t>
      </w:r>
      <w:r>
        <w:rPr>
          <w:rFonts w:ascii="Times New Roman" w:eastAsia="Times New Roman" w:hAnsi="Times New Roman" w:cs="Times New Roman"/>
          <w:b/>
          <w:sz w:val="24"/>
          <w:szCs w:val="24"/>
          <w:u w:val="single"/>
        </w:rPr>
        <w:t>pavyzdinė forma</w:t>
      </w:r>
      <w:r>
        <w:rPr>
          <w:rFonts w:ascii="Times New Roman" w:eastAsia="Times New Roman" w:hAnsi="Times New Roman" w:cs="Times New Roman"/>
          <w:b/>
          <w:sz w:val="24"/>
          <w:szCs w:val="24"/>
        </w:rPr>
        <w:t>)</w:t>
      </w:r>
    </w:p>
    <w:p w14:paraId="7BB3A92D" w14:textId="77777777" w:rsidR="006A6807" w:rsidRDefault="006A6807">
      <w:pPr>
        <w:spacing w:after="0" w:line="240" w:lineRule="auto"/>
        <w:ind w:firstLine="360"/>
        <w:jc w:val="center"/>
        <w:rPr>
          <w:rFonts w:ascii="Times New Roman" w:eastAsia="Times New Roman" w:hAnsi="Times New Roman" w:cs="Times New Roman"/>
          <w:b/>
          <w:sz w:val="24"/>
          <w:szCs w:val="24"/>
        </w:rPr>
      </w:pPr>
    </w:p>
    <w:p w14:paraId="366E2EF1"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JAUNIMO ATSTOVŲ Į ________________________SAVIVALDYBĖS </w:t>
      </w:r>
    </w:p>
    <w:p w14:paraId="3C0B9650"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JAUNIMO REIKALŲ TARYBĄ RINKIMŲ </w:t>
      </w:r>
    </w:p>
    <w:p w14:paraId="23924ED6"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BALSŲ SKAIČIAVIMO KOMISIJOS PROTOKOLAS</w:t>
      </w:r>
    </w:p>
    <w:p w14:paraId="3EE71E11" w14:textId="77777777" w:rsidR="006A6807" w:rsidRDefault="006A6807">
      <w:pPr>
        <w:spacing w:after="0" w:line="276" w:lineRule="auto"/>
        <w:ind w:firstLine="360"/>
        <w:jc w:val="center"/>
        <w:rPr>
          <w:rFonts w:ascii="Times New Roman" w:eastAsia="Times New Roman" w:hAnsi="Times New Roman" w:cs="Times New Roman"/>
          <w:b/>
          <w:sz w:val="24"/>
          <w:szCs w:val="24"/>
        </w:rPr>
      </w:pPr>
    </w:p>
    <w:p w14:paraId="4379401A" w14:textId="77777777" w:rsidR="006A6807" w:rsidRDefault="00176BE2">
      <w:pPr>
        <w:spacing w:after="0" w:line="276"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201....m.  …………..d. Nr.</w:t>
      </w:r>
    </w:p>
    <w:p w14:paraId="1D9CFBB1" w14:textId="77777777" w:rsidR="006A6807" w:rsidRDefault="00176BE2">
      <w:pPr>
        <w:spacing w:after="0" w:line="276"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(vieta)</w:t>
      </w:r>
    </w:p>
    <w:p w14:paraId="2A706B67" w14:textId="77777777" w:rsidR="006A6807" w:rsidRDefault="006A6807">
      <w:pPr>
        <w:spacing w:after="0" w:line="276" w:lineRule="auto"/>
        <w:ind w:firstLine="360"/>
        <w:rPr>
          <w:rFonts w:ascii="Times New Roman" w:eastAsia="Times New Roman" w:hAnsi="Times New Roman" w:cs="Times New Roman"/>
          <w:sz w:val="24"/>
          <w:szCs w:val="24"/>
        </w:rPr>
      </w:pPr>
    </w:p>
    <w:p w14:paraId="35D50770"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Balsų skaičiavimo komisijos posėdis įvyko ____________________</w:t>
      </w:r>
    </w:p>
    <w:p w14:paraId="488B364B" w14:textId="77777777" w:rsidR="006A6807" w:rsidRDefault="00176BE2">
      <w:pPr>
        <w:spacing w:after="0" w:line="276" w:lineRule="auto"/>
        <w:ind w:left="3888"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p w14:paraId="1FAEB696" w14:textId="77777777" w:rsidR="006A6807" w:rsidRDefault="006A6807">
      <w:pPr>
        <w:spacing w:after="0" w:line="276" w:lineRule="auto"/>
        <w:ind w:firstLine="360"/>
        <w:rPr>
          <w:rFonts w:ascii="Times New Roman" w:eastAsia="Times New Roman" w:hAnsi="Times New Roman" w:cs="Times New Roman"/>
          <w:sz w:val="24"/>
          <w:szCs w:val="24"/>
        </w:rPr>
      </w:pPr>
    </w:p>
    <w:p w14:paraId="0C9F5C15" w14:textId="77777777" w:rsidR="006A6807" w:rsidRDefault="00176BE2">
      <w:pPr>
        <w:spacing w:after="0" w:line="276"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Balsų skaičiavimo komisijos pirmininkas___________________________________________</w:t>
      </w:r>
    </w:p>
    <w:p w14:paraId="589C3EF6" w14:textId="77777777" w:rsidR="006A6807" w:rsidRDefault="00176BE2">
      <w:pPr>
        <w:spacing w:after="0" w:line="276"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Balsų skaičiavimo komisijos nariai: _______________________________________________</w:t>
      </w:r>
    </w:p>
    <w:p w14:paraId="7D283915" w14:textId="77777777" w:rsidR="006A6807" w:rsidRDefault="00176BE2">
      <w:pPr>
        <w:spacing w:after="0" w:line="276" w:lineRule="auto"/>
        <w:ind w:left="284"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0B22D30B" w14:textId="77777777" w:rsidR="006A6807" w:rsidRDefault="006A6807">
      <w:pPr>
        <w:spacing w:after="0" w:line="276" w:lineRule="auto"/>
        <w:ind w:firstLine="360"/>
        <w:rPr>
          <w:rFonts w:ascii="Times New Roman" w:eastAsia="Times New Roman" w:hAnsi="Times New Roman" w:cs="Times New Roman"/>
          <w:color w:val="000000"/>
          <w:sz w:val="24"/>
          <w:szCs w:val="24"/>
        </w:rPr>
      </w:pPr>
    </w:p>
    <w:p w14:paraId="5206FC93" w14:textId="77777777" w:rsidR="006A6807" w:rsidRDefault="00176BE2">
      <w:pPr>
        <w:spacing w:after="0" w:line="276"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jaunimo atstovų rinkimų į Savivaldybės jaunimo reikalų tarybą:</w:t>
      </w:r>
    </w:p>
    <w:p w14:paraId="71147A5A" w14:textId="77777777" w:rsidR="006A6807" w:rsidRDefault="00176BE2">
      <w:pPr>
        <w:spacing w:after="0" w:line="276"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1.1. Dėl kandidato Vardenio, Pavardenio išrinkimo Savivaldybės jaunimo reikalų tarybos nariu;</w:t>
      </w:r>
    </w:p>
    <w:p w14:paraId="39A6BE90"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1.2. Dėl kandidato............</w:t>
      </w:r>
    </w:p>
    <w:p w14:paraId="4CE97B7E"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2. Įteikta balsavimo biuletenių ______________________</w:t>
      </w:r>
    </w:p>
    <w:p w14:paraId="3433812B"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3. Gauta balsavimo biuletenių ________________________, iš jų negaliojantys____________</w:t>
      </w:r>
    </w:p>
    <w:p w14:paraId="36EF13C8"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4. Balsavimo rezultatai:</w:t>
      </w:r>
    </w:p>
    <w:tbl>
      <w:tblPr>
        <w:tblStyle w:val="a6"/>
        <w:tblW w:w="9640" w:type="dxa"/>
        <w:tblInd w:w="-1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876"/>
        <w:gridCol w:w="2096"/>
        <w:gridCol w:w="3266"/>
        <w:gridCol w:w="1700"/>
        <w:gridCol w:w="1702"/>
      </w:tblGrid>
      <w:tr w:rsidR="006A6807" w14:paraId="3384B315" w14:textId="77777777" w:rsidTr="00392DB7">
        <w:tc>
          <w:tcPr>
            <w:tcW w:w="87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CD6AC3D" w14:textId="77777777" w:rsidR="006A6807" w:rsidRDefault="00176BE2">
            <w:pPr>
              <w:spacing w:after="0" w:line="276" w:lineRule="auto"/>
              <w:ind w:left="-112"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Eil.</w:t>
            </w:r>
          </w:p>
          <w:p w14:paraId="229A45B4" w14:textId="77777777" w:rsidR="006A6807" w:rsidRDefault="00176BE2">
            <w:pPr>
              <w:spacing w:after="0" w:line="276" w:lineRule="auto"/>
              <w:ind w:left="-112"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370BDF2"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Kandidatas</w:t>
            </w:r>
          </w:p>
        </w:tc>
        <w:tc>
          <w:tcPr>
            <w:tcW w:w="326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7339F30"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Balsavimo rezultatai</w:t>
            </w:r>
          </w:p>
          <w:p w14:paraId="426EF012"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(nurodoma skaičiumi ir žodžiu)</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4FCB124"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Reitingavimas,</w:t>
            </w:r>
          </w:p>
          <w:p w14:paraId="5D247A4F"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pagal surinktų balsų skaičių</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B75066F"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Balsavimo išvada (nurodoma, išrinktas ar neišrinktas)</w:t>
            </w:r>
          </w:p>
        </w:tc>
      </w:tr>
      <w:tr w:rsidR="006A6807" w14:paraId="148118CE" w14:textId="77777777" w:rsidTr="00392DB7">
        <w:tc>
          <w:tcPr>
            <w:tcW w:w="87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4D6EF8B" w14:textId="77777777" w:rsidR="006A6807" w:rsidRDefault="00176BE2">
            <w:pPr>
              <w:tabs>
                <w:tab w:val="left" w:pos="318"/>
              </w:tabs>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4B062D7"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Vardenis, Pavardenis </w:t>
            </w:r>
          </w:p>
        </w:tc>
        <w:tc>
          <w:tcPr>
            <w:tcW w:w="326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DCCA68D"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Surinktas balsų skaičius.........</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F1E3DE5" w14:textId="77777777" w:rsidR="006A6807" w:rsidRDefault="00176BE2">
            <w:pPr>
              <w:spacing w:after="0" w:line="276"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Pvz., 2</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6396FC0" w14:textId="77777777" w:rsidR="006A6807" w:rsidRDefault="006A6807">
            <w:pPr>
              <w:spacing w:after="0" w:line="276" w:lineRule="auto"/>
              <w:ind w:firstLine="360"/>
              <w:rPr>
                <w:rFonts w:ascii="Times New Roman" w:eastAsia="Times New Roman" w:hAnsi="Times New Roman" w:cs="Times New Roman"/>
                <w:sz w:val="24"/>
                <w:szCs w:val="24"/>
              </w:rPr>
            </w:pPr>
          </w:p>
        </w:tc>
      </w:tr>
      <w:tr w:rsidR="006A6807" w14:paraId="49B58623" w14:textId="77777777" w:rsidTr="00392DB7">
        <w:tc>
          <w:tcPr>
            <w:tcW w:w="87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7A15AA6" w14:textId="77777777" w:rsidR="006A6807" w:rsidRDefault="00176BE2">
            <w:pPr>
              <w:tabs>
                <w:tab w:val="left" w:pos="318"/>
              </w:tabs>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41F548B"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Vardenis, Pavardenis</w:t>
            </w:r>
          </w:p>
        </w:tc>
        <w:tc>
          <w:tcPr>
            <w:tcW w:w="326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0FB21DB"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Surinktas balsų skaičius.........</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D4E7B5E" w14:textId="77777777" w:rsidR="006A6807" w:rsidRDefault="00176BE2">
            <w:pPr>
              <w:spacing w:after="0" w:line="276"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Pvz., 1</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6DF9075" w14:textId="77777777" w:rsidR="006A6807" w:rsidRDefault="006A6807">
            <w:pPr>
              <w:spacing w:after="0" w:line="276" w:lineRule="auto"/>
              <w:ind w:firstLine="360"/>
              <w:rPr>
                <w:rFonts w:ascii="Times New Roman" w:eastAsia="Times New Roman" w:hAnsi="Times New Roman" w:cs="Times New Roman"/>
                <w:sz w:val="24"/>
                <w:szCs w:val="24"/>
              </w:rPr>
            </w:pPr>
          </w:p>
        </w:tc>
      </w:tr>
    </w:tbl>
    <w:p w14:paraId="53E7B7F1" w14:textId="77777777" w:rsidR="006A6807" w:rsidRDefault="006A6807">
      <w:pPr>
        <w:spacing w:after="0" w:line="276" w:lineRule="auto"/>
        <w:ind w:firstLine="360"/>
        <w:rPr>
          <w:rFonts w:ascii="Times New Roman" w:eastAsia="Times New Roman" w:hAnsi="Times New Roman" w:cs="Times New Roman"/>
          <w:sz w:val="24"/>
          <w:szCs w:val="24"/>
        </w:rPr>
      </w:pPr>
    </w:p>
    <w:tbl>
      <w:tblPr>
        <w:tblStyle w:val="a7"/>
        <w:tblW w:w="9923" w:type="dxa"/>
        <w:tblInd w:w="-141" w:type="dxa"/>
        <w:tblLayout w:type="fixed"/>
        <w:tblLook w:val="0000" w:firstRow="0" w:lastRow="0" w:firstColumn="0" w:lastColumn="0" w:noHBand="0" w:noVBand="0"/>
      </w:tblPr>
      <w:tblGrid>
        <w:gridCol w:w="3336"/>
        <w:gridCol w:w="1395"/>
        <w:gridCol w:w="2281"/>
        <w:gridCol w:w="2911"/>
      </w:tblGrid>
      <w:tr w:rsidR="00392DB7" w14:paraId="44590E66" w14:textId="77777777">
        <w:tc>
          <w:tcPr>
            <w:tcW w:w="3336" w:type="dxa"/>
            <w:shd w:val="clear" w:color="auto" w:fill="auto"/>
          </w:tcPr>
          <w:p w14:paraId="3EB59FB0" w14:textId="40C03053" w:rsidR="00392DB7" w:rsidRDefault="00392DB7" w:rsidP="00392DB7">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Komisijos pirmininkas</w:t>
            </w:r>
          </w:p>
        </w:tc>
        <w:tc>
          <w:tcPr>
            <w:tcW w:w="1395" w:type="dxa"/>
            <w:shd w:val="clear" w:color="auto" w:fill="auto"/>
          </w:tcPr>
          <w:p w14:paraId="677B054F" w14:textId="77777777" w:rsidR="00392DB7" w:rsidRDefault="00392DB7" w:rsidP="00392DB7">
            <w:pPr>
              <w:spacing w:after="0" w:line="276" w:lineRule="auto"/>
              <w:rPr>
                <w:rFonts w:ascii="Times New Roman" w:eastAsia="Times New Roman" w:hAnsi="Times New Roman" w:cs="Times New Roman"/>
                <w:sz w:val="24"/>
                <w:szCs w:val="24"/>
              </w:rPr>
            </w:pPr>
          </w:p>
          <w:p w14:paraId="6BC62E30" w14:textId="77777777" w:rsidR="00392DB7" w:rsidRDefault="00392DB7" w:rsidP="00392DB7">
            <w:pPr>
              <w:spacing w:after="0" w:line="276" w:lineRule="auto"/>
              <w:rPr>
                <w:rFonts w:ascii="Times New Roman" w:eastAsia="Times New Roman" w:hAnsi="Times New Roman" w:cs="Times New Roman"/>
                <w:sz w:val="24"/>
                <w:szCs w:val="24"/>
              </w:rPr>
            </w:pPr>
          </w:p>
          <w:p w14:paraId="58BBF4FC" w14:textId="75878A01" w:rsidR="00392DB7" w:rsidRDefault="00392DB7" w:rsidP="00392DB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(parašas)</w:t>
            </w:r>
          </w:p>
        </w:tc>
        <w:tc>
          <w:tcPr>
            <w:tcW w:w="2281" w:type="dxa"/>
            <w:shd w:val="clear" w:color="auto" w:fill="auto"/>
          </w:tcPr>
          <w:p w14:paraId="3DB23D6A" w14:textId="77777777" w:rsidR="00392DB7" w:rsidRDefault="00392DB7" w:rsidP="00392DB7">
            <w:pPr>
              <w:spacing w:after="0" w:line="276" w:lineRule="auto"/>
              <w:ind w:firstLine="360"/>
              <w:rPr>
                <w:rFonts w:ascii="Times New Roman" w:eastAsia="Times New Roman" w:hAnsi="Times New Roman" w:cs="Times New Roman"/>
                <w:sz w:val="24"/>
                <w:szCs w:val="24"/>
              </w:rPr>
            </w:pPr>
          </w:p>
        </w:tc>
        <w:tc>
          <w:tcPr>
            <w:tcW w:w="2911" w:type="dxa"/>
            <w:shd w:val="clear" w:color="auto" w:fill="auto"/>
          </w:tcPr>
          <w:p w14:paraId="3076DA28" w14:textId="77777777" w:rsidR="00392DB7" w:rsidRDefault="00392DB7" w:rsidP="00392DB7">
            <w:pPr>
              <w:spacing w:after="0" w:line="276" w:lineRule="auto"/>
              <w:rPr>
                <w:rFonts w:ascii="Times New Roman" w:eastAsia="Times New Roman" w:hAnsi="Times New Roman" w:cs="Times New Roman"/>
                <w:sz w:val="24"/>
                <w:szCs w:val="24"/>
              </w:rPr>
            </w:pPr>
          </w:p>
          <w:p w14:paraId="2B727C49" w14:textId="77777777" w:rsidR="00392DB7" w:rsidRDefault="00392DB7" w:rsidP="00392DB7">
            <w:pPr>
              <w:spacing w:after="0" w:line="276" w:lineRule="auto"/>
              <w:rPr>
                <w:rFonts w:ascii="Times New Roman" w:eastAsia="Times New Roman" w:hAnsi="Times New Roman" w:cs="Times New Roman"/>
                <w:sz w:val="24"/>
                <w:szCs w:val="24"/>
              </w:rPr>
            </w:pPr>
          </w:p>
          <w:p w14:paraId="79EAEB7D" w14:textId="5A9BF0D2" w:rsidR="00392DB7" w:rsidRDefault="00392DB7" w:rsidP="00392DB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(vardas, pavardė)</w:t>
            </w:r>
          </w:p>
        </w:tc>
      </w:tr>
      <w:tr w:rsidR="00392DB7" w14:paraId="6E012A8C" w14:textId="77777777">
        <w:tc>
          <w:tcPr>
            <w:tcW w:w="3336" w:type="dxa"/>
            <w:shd w:val="clear" w:color="auto" w:fill="auto"/>
          </w:tcPr>
          <w:p w14:paraId="278A3FCA" w14:textId="77777777" w:rsidR="00392DB7" w:rsidRDefault="00392DB7" w:rsidP="00392DB7">
            <w:pPr>
              <w:spacing w:after="0" w:line="276" w:lineRule="auto"/>
              <w:rPr>
                <w:rFonts w:ascii="Times New Roman" w:eastAsia="Times New Roman" w:hAnsi="Times New Roman" w:cs="Times New Roman"/>
                <w:sz w:val="24"/>
                <w:szCs w:val="24"/>
              </w:rPr>
            </w:pPr>
          </w:p>
        </w:tc>
        <w:tc>
          <w:tcPr>
            <w:tcW w:w="1395" w:type="dxa"/>
            <w:shd w:val="clear" w:color="auto" w:fill="auto"/>
          </w:tcPr>
          <w:p w14:paraId="7DBDEEF6" w14:textId="063F9487" w:rsidR="00392DB7" w:rsidRDefault="00392DB7" w:rsidP="00392DB7">
            <w:pPr>
              <w:spacing w:after="0" w:line="276" w:lineRule="auto"/>
              <w:rPr>
                <w:rFonts w:ascii="Times New Roman" w:eastAsia="Times New Roman" w:hAnsi="Times New Roman" w:cs="Times New Roman"/>
                <w:sz w:val="24"/>
                <w:szCs w:val="24"/>
              </w:rPr>
            </w:pPr>
          </w:p>
        </w:tc>
        <w:tc>
          <w:tcPr>
            <w:tcW w:w="2281" w:type="dxa"/>
            <w:shd w:val="clear" w:color="auto" w:fill="auto"/>
          </w:tcPr>
          <w:p w14:paraId="7A85579D" w14:textId="77777777" w:rsidR="00392DB7" w:rsidRDefault="00392DB7" w:rsidP="00392DB7">
            <w:pPr>
              <w:spacing w:after="0" w:line="276" w:lineRule="auto"/>
              <w:ind w:firstLine="360"/>
              <w:jc w:val="center"/>
              <w:rPr>
                <w:rFonts w:ascii="Times New Roman" w:eastAsia="Times New Roman" w:hAnsi="Times New Roman" w:cs="Times New Roman"/>
                <w:sz w:val="24"/>
                <w:szCs w:val="24"/>
              </w:rPr>
            </w:pPr>
          </w:p>
        </w:tc>
        <w:tc>
          <w:tcPr>
            <w:tcW w:w="2911" w:type="dxa"/>
            <w:shd w:val="clear" w:color="auto" w:fill="auto"/>
          </w:tcPr>
          <w:p w14:paraId="687F12CD" w14:textId="3EE8DBA8" w:rsidR="00392DB7" w:rsidRDefault="00392DB7" w:rsidP="00392DB7">
            <w:pPr>
              <w:spacing w:after="0" w:line="276" w:lineRule="auto"/>
              <w:ind w:firstLine="360"/>
              <w:jc w:val="center"/>
              <w:rPr>
                <w:rFonts w:ascii="Times New Roman" w:eastAsia="Times New Roman" w:hAnsi="Times New Roman" w:cs="Times New Roman"/>
                <w:sz w:val="24"/>
                <w:szCs w:val="24"/>
              </w:rPr>
            </w:pPr>
          </w:p>
        </w:tc>
      </w:tr>
      <w:tr w:rsidR="00392DB7" w14:paraId="1FE66968" w14:textId="77777777">
        <w:tc>
          <w:tcPr>
            <w:tcW w:w="3336" w:type="dxa"/>
            <w:shd w:val="clear" w:color="auto" w:fill="auto"/>
          </w:tcPr>
          <w:p w14:paraId="0E8D6EEA" w14:textId="77777777" w:rsidR="00392DB7" w:rsidRDefault="00392DB7" w:rsidP="00392DB7">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Komisijos nariai</w:t>
            </w:r>
          </w:p>
        </w:tc>
        <w:tc>
          <w:tcPr>
            <w:tcW w:w="1395" w:type="dxa"/>
            <w:shd w:val="clear" w:color="auto" w:fill="auto"/>
          </w:tcPr>
          <w:p w14:paraId="62E4CFB0" w14:textId="77777777" w:rsidR="00392DB7" w:rsidRDefault="00392DB7" w:rsidP="00392DB7">
            <w:pPr>
              <w:spacing w:after="0" w:line="276" w:lineRule="auto"/>
              <w:ind w:firstLine="360"/>
              <w:rPr>
                <w:rFonts w:ascii="Times New Roman" w:eastAsia="Times New Roman" w:hAnsi="Times New Roman" w:cs="Times New Roman"/>
                <w:sz w:val="24"/>
                <w:szCs w:val="24"/>
              </w:rPr>
            </w:pPr>
          </w:p>
        </w:tc>
        <w:tc>
          <w:tcPr>
            <w:tcW w:w="2281" w:type="dxa"/>
            <w:shd w:val="clear" w:color="auto" w:fill="auto"/>
          </w:tcPr>
          <w:p w14:paraId="7F00741E" w14:textId="77777777" w:rsidR="00392DB7" w:rsidRDefault="00392DB7" w:rsidP="00392DB7">
            <w:pPr>
              <w:spacing w:after="0" w:line="276" w:lineRule="auto"/>
              <w:ind w:firstLine="360"/>
              <w:rPr>
                <w:rFonts w:ascii="Times New Roman" w:eastAsia="Times New Roman" w:hAnsi="Times New Roman" w:cs="Times New Roman"/>
                <w:sz w:val="24"/>
                <w:szCs w:val="24"/>
              </w:rPr>
            </w:pPr>
          </w:p>
        </w:tc>
        <w:tc>
          <w:tcPr>
            <w:tcW w:w="2911" w:type="dxa"/>
            <w:shd w:val="clear" w:color="auto" w:fill="auto"/>
          </w:tcPr>
          <w:p w14:paraId="4F73934A" w14:textId="77777777" w:rsidR="00392DB7" w:rsidRDefault="00392DB7" w:rsidP="00392DB7">
            <w:pPr>
              <w:spacing w:after="0" w:line="276" w:lineRule="auto"/>
              <w:ind w:firstLine="360"/>
              <w:rPr>
                <w:rFonts w:ascii="Times New Roman" w:eastAsia="Times New Roman" w:hAnsi="Times New Roman" w:cs="Times New Roman"/>
                <w:sz w:val="24"/>
                <w:szCs w:val="24"/>
              </w:rPr>
            </w:pPr>
          </w:p>
        </w:tc>
      </w:tr>
      <w:tr w:rsidR="00392DB7" w14:paraId="650AB544" w14:textId="77777777">
        <w:tc>
          <w:tcPr>
            <w:tcW w:w="3336" w:type="dxa"/>
            <w:shd w:val="clear" w:color="auto" w:fill="auto"/>
          </w:tcPr>
          <w:p w14:paraId="6566875B" w14:textId="77777777" w:rsidR="00392DB7" w:rsidRDefault="00392DB7" w:rsidP="00392DB7">
            <w:pPr>
              <w:spacing w:after="0" w:line="276" w:lineRule="auto"/>
              <w:ind w:firstLine="360"/>
              <w:rPr>
                <w:rFonts w:ascii="Times New Roman" w:eastAsia="Times New Roman" w:hAnsi="Times New Roman" w:cs="Times New Roman"/>
                <w:sz w:val="24"/>
                <w:szCs w:val="24"/>
              </w:rPr>
            </w:pPr>
          </w:p>
        </w:tc>
        <w:tc>
          <w:tcPr>
            <w:tcW w:w="1395" w:type="dxa"/>
            <w:shd w:val="clear" w:color="auto" w:fill="auto"/>
          </w:tcPr>
          <w:p w14:paraId="2963A053" w14:textId="77777777" w:rsidR="00392DB7" w:rsidRDefault="00392DB7" w:rsidP="00392DB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(parašas)</w:t>
            </w:r>
          </w:p>
        </w:tc>
        <w:tc>
          <w:tcPr>
            <w:tcW w:w="2281" w:type="dxa"/>
            <w:shd w:val="clear" w:color="auto" w:fill="auto"/>
          </w:tcPr>
          <w:p w14:paraId="6E0A6A10" w14:textId="77777777" w:rsidR="00392DB7" w:rsidRDefault="00392DB7" w:rsidP="00392DB7">
            <w:pPr>
              <w:spacing w:after="0" w:line="276" w:lineRule="auto"/>
              <w:ind w:firstLine="360"/>
              <w:jc w:val="center"/>
              <w:rPr>
                <w:rFonts w:ascii="Times New Roman" w:eastAsia="Times New Roman" w:hAnsi="Times New Roman" w:cs="Times New Roman"/>
                <w:sz w:val="24"/>
                <w:szCs w:val="24"/>
              </w:rPr>
            </w:pPr>
          </w:p>
        </w:tc>
        <w:tc>
          <w:tcPr>
            <w:tcW w:w="2911" w:type="dxa"/>
            <w:shd w:val="clear" w:color="auto" w:fill="auto"/>
          </w:tcPr>
          <w:p w14:paraId="2093E6D1" w14:textId="77777777" w:rsidR="00392DB7" w:rsidRDefault="00392DB7" w:rsidP="00392DB7">
            <w:pPr>
              <w:spacing w:after="0" w:line="276"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(vardas, pavardė)</w:t>
            </w:r>
          </w:p>
        </w:tc>
      </w:tr>
      <w:tr w:rsidR="00392DB7" w14:paraId="57F63112" w14:textId="77777777">
        <w:tc>
          <w:tcPr>
            <w:tcW w:w="3336" w:type="dxa"/>
            <w:shd w:val="clear" w:color="auto" w:fill="auto"/>
          </w:tcPr>
          <w:p w14:paraId="66D8EDA2" w14:textId="77777777" w:rsidR="00392DB7" w:rsidRDefault="00392DB7" w:rsidP="00392DB7">
            <w:pPr>
              <w:spacing w:after="0" w:line="276" w:lineRule="auto"/>
              <w:ind w:firstLine="360"/>
              <w:rPr>
                <w:rFonts w:ascii="Times New Roman" w:eastAsia="Times New Roman" w:hAnsi="Times New Roman" w:cs="Times New Roman"/>
                <w:sz w:val="24"/>
                <w:szCs w:val="24"/>
              </w:rPr>
            </w:pPr>
          </w:p>
        </w:tc>
        <w:tc>
          <w:tcPr>
            <w:tcW w:w="1395" w:type="dxa"/>
            <w:shd w:val="clear" w:color="auto" w:fill="auto"/>
          </w:tcPr>
          <w:p w14:paraId="2B214A54" w14:textId="77777777" w:rsidR="00392DB7" w:rsidRDefault="00392DB7" w:rsidP="00392DB7">
            <w:pPr>
              <w:spacing w:after="0" w:line="276" w:lineRule="auto"/>
              <w:ind w:firstLine="360"/>
              <w:jc w:val="center"/>
              <w:rPr>
                <w:rFonts w:ascii="Times New Roman" w:eastAsia="Times New Roman" w:hAnsi="Times New Roman" w:cs="Times New Roman"/>
                <w:sz w:val="24"/>
                <w:szCs w:val="24"/>
              </w:rPr>
            </w:pPr>
          </w:p>
        </w:tc>
        <w:tc>
          <w:tcPr>
            <w:tcW w:w="2281" w:type="dxa"/>
            <w:shd w:val="clear" w:color="auto" w:fill="auto"/>
          </w:tcPr>
          <w:p w14:paraId="372D3043" w14:textId="77777777" w:rsidR="00392DB7" w:rsidRDefault="00392DB7" w:rsidP="00392DB7">
            <w:pPr>
              <w:spacing w:after="0" w:line="276" w:lineRule="auto"/>
              <w:ind w:firstLine="360"/>
              <w:jc w:val="center"/>
              <w:rPr>
                <w:rFonts w:ascii="Times New Roman" w:eastAsia="Times New Roman" w:hAnsi="Times New Roman" w:cs="Times New Roman"/>
                <w:sz w:val="24"/>
                <w:szCs w:val="24"/>
              </w:rPr>
            </w:pPr>
          </w:p>
        </w:tc>
        <w:tc>
          <w:tcPr>
            <w:tcW w:w="2911" w:type="dxa"/>
            <w:shd w:val="clear" w:color="auto" w:fill="auto"/>
          </w:tcPr>
          <w:p w14:paraId="5BA15993" w14:textId="77777777" w:rsidR="00392DB7" w:rsidRDefault="00392DB7" w:rsidP="00392DB7">
            <w:pPr>
              <w:spacing w:after="0" w:line="276" w:lineRule="auto"/>
              <w:ind w:firstLine="360"/>
              <w:jc w:val="center"/>
              <w:rPr>
                <w:rFonts w:ascii="Times New Roman" w:eastAsia="Times New Roman" w:hAnsi="Times New Roman" w:cs="Times New Roman"/>
                <w:sz w:val="24"/>
                <w:szCs w:val="24"/>
              </w:rPr>
            </w:pPr>
          </w:p>
        </w:tc>
      </w:tr>
      <w:tr w:rsidR="00392DB7" w14:paraId="34B5ABDC" w14:textId="77777777">
        <w:tc>
          <w:tcPr>
            <w:tcW w:w="3336" w:type="dxa"/>
            <w:shd w:val="clear" w:color="auto" w:fill="auto"/>
          </w:tcPr>
          <w:p w14:paraId="1AC5631F" w14:textId="77777777" w:rsidR="00392DB7" w:rsidRDefault="00392DB7" w:rsidP="00392DB7">
            <w:pPr>
              <w:spacing w:after="0" w:line="276" w:lineRule="auto"/>
              <w:ind w:firstLine="360"/>
              <w:rPr>
                <w:rFonts w:ascii="Times New Roman" w:eastAsia="Times New Roman" w:hAnsi="Times New Roman" w:cs="Times New Roman"/>
                <w:sz w:val="24"/>
                <w:szCs w:val="24"/>
              </w:rPr>
            </w:pPr>
          </w:p>
        </w:tc>
        <w:tc>
          <w:tcPr>
            <w:tcW w:w="1395" w:type="dxa"/>
            <w:shd w:val="clear" w:color="auto" w:fill="auto"/>
          </w:tcPr>
          <w:p w14:paraId="21785F1A" w14:textId="77777777" w:rsidR="00392DB7" w:rsidRDefault="00392DB7" w:rsidP="00392DB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(parašas)</w:t>
            </w:r>
          </w:p>
        </w:tc>
        <w:tc>
          <w:tcPr>
            <w:tcW w:w="2281" w:type="dxa"/>
            <w:shd w:val="clear" w:color="auto" w:fill="auto"/>
          </w:tcPr>
          <w:p w14:paraId="21E51CD3" w14:textId="77777777" w:rsidR="00392DB7" w:rsidRDefault="00392DB7" w:rsidP="00392DB7">
            <w:pPr>
              <w:spacing w:after="0" w:line="276" w:lineRule="auto"/>
              <w:ind w:firstLine="360"/>
              <w:jc w:val="center"/>
              <w:rPr>
                <w:rFonts w:ascii="Times New Roman" w:eastAsia="Times New Roman" w:hAnsi="Times New Roman" w:cs="Times New Roman"/>
                <w:sz w:val="24"/>
                <w:szCs w:val="24"/>
              </w:rPr>
            </w:pPr>
          </w:p>
        </w:tc>
        <w:tc>
          <w:tcPr>
            <w:tcW w:w="2911" w:type="dxa"/>
            <w:shd w:val="clear" w:color="auto" w:fill="auto"/>
          </w:tcPr>
          <w:p w14:paraId="6D8F7CDA" w14:textId="77777777" w:rsidR="00392DB7" w:rsidRDefault="00392DB7" w:rsidP="00392DB7">
            <w:pPr>
              <w:spacing w:after="0" w:line="276"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(vardas, pavardė)</w:t>
            </w:r>
          </w:p>
        </w:tc>
      </w:tr>
    </w:tbl>
    <w:p w14:paraId="388EE9B8" w14:textId="77777777" w:rsidR="006A6807" w:rsidRDefault="00176BE2">
      <w:pPr>
        <w:ind w:firstLine="360"/>
        <w:rPr>
          <w:rFonts w:ascii="Times New Roman" w:eastAsia="Times New Roman" w:hAnsi="Times New Roman" w:cs="Times New Roman"/>
          <w:color w:val="000000"/>
          <w:sz w:val="24"/>
          <w:szCs w:val="24"/>
        </w:rPr>
      </w:pPr>
      <w:r>
        <w:br w:type="page"/>
      </w:r>
    </w:p>
    <w:p w14:paraId="5DA906AB" w14:textId="77777777" w:rsidR="006A6807" w:rsidRDefault="00176BE2">
      <w:pPr>
        <w:spacing w:after="0" w:line="276" w:lineRule="auto"/>
        <w:ind w:left="10" w:firstLine="3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priedas</w:t>
      </w:r>
    </w:p>
    <w:p w14:paraId="3871AB42" w14:textId="77777777" w:rsidR="006A6807" w:rsidRDefault="006A6807">
      <w:pPr>
        <w:spacing w:after="0" w:line="276" w:lineRule="auto"/>
        <w:ind w:left="10" w:firstLine="360"/>
        <w:jc w:val="right"/>
        <w:rPr>
          <w:rFonts w:ascii="Times New Roman" w:eastAsia="Times New Roman" w:hAnsi="Times New Roman" w:cs="Times New Roman"/>
          <w:color w:val="000000"/>
          <w:sz w:val="24"/>
          <w:szCs w:val="24"/>
        </w:rPr>
      </w:pPr>
    </w:p>
    <w:p w14:paraId="7BC3D458" w14:textId="77777777" w:rsidR="006A6807" w:rsidRDefault="00176BE2">
      <w:pPr>
        <w:spacing w:after="0" w:line="276" w:lineRule="auto"/>
        <w:ind w:left="10"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(Savivaldybės jaunimo reikalų tarybos nuostatų </w:t>
      </w:r>
      <w:r>
        <w:rPr>
          <w:rFonts w:ascii="Times New Roman" w:eastAsia="Times New Roman" w:hAnsi="Times New Roman" w:cs="Times New Roman"/>
          <w:b/>
          <w:color w:val="000000"/>
          <w:sz w:val="24"/>
          <w:szCs w:val="24"/>
          <w:u w:val="single"/>
        </w:rPr>
        <w:t>pavyzdinė forma)</w:t>
      </w:r>
    </w:p>
    <w:p w14:paraId="22B63E37" w14:textId="77777777" w:rsidR="006A6807" w:rsidRDefault="006A6807">
      <w:pPr>
        <w:spacing w:after="0" w:line="240" w:lineRule="auto"/>
        <w:ind w:firstLine="360"/>
        <w:rPr>
          <w:rFonts w:ascii="Times New Roman" w:eastAsia="Times New Roman" w:hAnsi="Times New Roman" w:cs="Times New Roman"/>
          <w:color w:val="000000"/>
          <w:sz w:val="24"/>
          <w:szCs w:val="24"/>
        </w:rPr>
      </w:pPr>
    </w:p>
    <w:p w14:paraId="447D7C67" w14:textId="77777777" w:rsidR="006A6807" w:rsidRDefault="00176BE2">
      <w:pPr>
        <w:spacing w:after="0" w:line="276" w:lineRule="auto"/>
        <w:ind w:left="10" w:firstLine="3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PATVIRTINTA:</w:t>
      </w:r>
    </w:p>
    <w:p w14:paraId="1D1A4CA5" w14:textId="77777777" w:rsidR="006A6807" w:rsidRDefault="00176BE2">
      <w:pPr>
        <w:spacing w:after="0" w:line="276" w:lineRule="auto"/>
        <w:ind w:left="10" w:firstLine="3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____________________savivaldybės tarybos </w:t>
      </w:r>
    </w:p>
    <w:p w14:paraId="14FB0586" w14:textId="77777777" w:rsidR="006A6807" w:rsidRDefault="00176BE2">
      <w:pPr>
        <w:spacing w:after="0" w:line="276" w:lineRule="auto"/>
        <w:ind w:left="10" w:firstLine="3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20___m._______d. sprendimu Nr. _______</w:t>
      </w:r>
    </w:p>
    <w:p w14:paraId="7D0FA644" w14:textId="77777777" w:rsidR="006A6807" w:rsidRDefault="00176BE2">
      <w:pPr>
        <w:spacing w:after="26" w:line="276"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5C6A6E92" w14:textId="77777777" w:rsidR="006A6807" w:rsidRDefault="00176BE2">
      <w:pPr>
        <w:tabs>
          <w:tab w:val="left" w:pos="1276"/>
        </w:tabs>
        <w:spacing w:after="0" w:line="276"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p>
    <w:p w14:paraId="7A20B838" w14:textId="77777777" w:rsidR="006A6807" w:rsidRDefault="00176BE2">
      <w:pPr>
        <w:tabs>
          <w:tab w:val="left" w:pos="1276"/>
        </w:tabs>
        <w:spacing w:after="0" w:line="240" w:lineRule="auto"/>
        <w:ind w:left="292"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XXX SAVIVALDYBĖS JAUNIMO REIKALŲ TARYBŲ PAVYZDINIAI NUOSTATAI</w:t>
      </w:r>
    </w:p>
    <w:p w14:paraId="54482CBC" w14:textId="77777777" w:rsidR="006A6807" w:rsidRDefault="006A6807">
      <w:pPr>
        <w:tabs>
          <w:tab w:val="left" w:pos="1276"/>
        </w:tabs>
        <w:spacing w:after="0" w:line="240" w:lineRule="auto"/>
        <w:ind w:left="292" w:firstLine="360"/>
        <w:rPr>
          <w:rFonts w:ascii="Times New Roman" w:eastAsia="Times New Roman" w:hAnsi="Times New Roman" w:cs="Times New Roman"/>
          <w:color w:val="000000"/>
          <w:sz w:val="24"/>
          <w:szCs w:val="24"/>
        </w:rPr>
      </w:pPr>
    </w:p>
    <w:p w14:paraId="6FE913D1" w14:textId="77777777" w:rsidR="006A6807" w:rsidRDefault="00176BE2">
      <w:pPr>
        <w:tabs>
          <w:tab w:val="left" w:pos="1276"/>
        </w:tabs>
        <w:spacing w:after="0" w:line="240" w:lineRule="auto"/>
        <w:ind w:left="292"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SKYRIUS</w:t>
      </w:r>
    </w:p>
    <w:p w14:paraId="5BAA2BDD" w14:textId="77777777" w:rsidR="006A6807" w:rsidRDefault="00176BE2">
      <w:pPr>
        <w:tabs>
          <w:tab w:val="left" w:pos="1276"/>
        </w:tabs>
        <w:spacing w:after="0" w:line="240" w:lineRule="auto"/>
        <w:ind w:left="292"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BENDROSIOS NUOSTATOS</w:t>
      </w:r>
    </w:p>
    <w:p w14:paraId="2A61AFB4" w14:textId="77777777" w:rsidR="006A6807" w:rsidRDefault="006A6807">
      <w:pPr>
        <w:tabs>
          <w:tab w:val="left" w:pos="1276"/>
        </w:tabs>
        <w:spacing w:after="0" w:line="240" w:lineRule="auto"/>
        <w:ind w:left="292" w:firstLine="360"/>
        <w:jc w:val="both"/>
        <w:rPr>
          <w:rFonts w:ascii="Times New Roman" w:eastAsia="Times New Roman" w:hAnsi="Times New Roman" w:cs="Times New Roman"/>
          <w:color w:val="000000"/>
          <w:sz w:val="24"/>
          <w:szCs w:val="24"/>
        </w:rPr>
      </w:pPr>
    </w:p>
    <w:p w14:paraId="009E4DE2"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Savivaldybių jaunimo reikalų tarybų pavyzdiniai nuostatai (toliau – Nuostatai) nustato savivaldybių jaunimo reikalų tarybų tikslus ir funkcijas, teises, sudėtį bei darbo organizavimo tvarką.</w:t>
      </w:r>
    </w:p>
    <w:p w14:paraId="541E8123"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Savivaldybės jaunimo reikalų taryba (toliau – Jaunimo reikalų taryba) yra visuomeninė patariamoji institucija, lygybės principu sudaroma iš savivaldybės administracijos ir (ar) savivaldybės tarybos ir savivaldybės teritorijoje veikiančių savivaldybės jaunimo organizacijų tarybos deleguotų atstovų (14–29 m.).</w:t>
      </w:r>
    </w:p>
    <w:p w14:paraId="314CF1BC"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 xml:space="preserve">Jaunimo reikalų taryba sudaroma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kadencijai.</w:t>
      </w:r>
    </w:p>
    <w:p w14:paraId="6FE28C51"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Jaunimo reikalų taryba savo veikloje vadovaujasi Lietuvos Respublikos vietos savivaldos įstatymu, Lietuvos Respublikos jaunimo politikos pagrindų įstatymu, savivaldybės tarybos veiklos reglamentu, savivaldybės tarybos sprendimais, mero potvarkiais ir kitais jaunimo politikos įgyvendinimą reguliuojančiais teisės aktais.</w:t>
      </w:r>
    </w:p>
    <w:p w14:paraId="612DE327"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Jaunimo reikalų tarybos nuostatai tvirtinami savivaldybės tarybos sprendimu.</w:t>
      </w:r>
    </w:p>
    <w:p w14:paraId="38704661" w14:textId="77777777" w:rsidR="006A6807" w:rsidRDefault="006A6807">
      <w:pPr>
        <w:tabs>
          <w:tab w:val="left" w:pos="1276"/>
        </w:tabs>
        <w:spacing w:after="0" w:line="240" w:lineRule="auto"/>
        <w:ind w:left="720" w:firstLine="360"/>
        <w:jc w:val="both"/>
        <w:rPr>
          <w:rFonts w:ascii="Times New Roman" w:eastAsia="Times New Roman" w:hAnsi="Times New Roman" w:cs="Times New Roman"/>
          <w:color w:val="000000"/>
          <w:sz w:val="24"/>
          <w:szCs w:val="24"/>
        </w:rPr>
      </w:pPr>
    </w:p>
    <w:p w14:paraId="4648D0B4" w14:textId="77777777" w:rsidR="006A6807" w:rsidRDefault="00176BE2">
      <w:pPr>
        <w:tabs>
          <w:tab w:val="left" w:pos="1276"/>
        </w:tabs>
        <w:spacing w:after="0" w:line="240" w:lineRule="auto"/>
        <w:ind w:left="720"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SKYRIUS</w:t>
      </w:r>
    </w:p>
    <w:p w14:paraId="727B5E95" w14:textId="77777777" w:rsidR="006A6807" w:rsidRDefault="00176BE2">
      <w:pPr>
        <w:tabs>
          <w:tab w:val="left" w:pos="1276"/>
        </w:tabs>
        <w:spacing w:after="0" w:line="240" w:lineRule="auto"/>
        <w:ind w:left="720"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JAUNIMO REIKALŲ TARYBOS VEIKLOS TIKSLAI IR FUNKCIJOS</w:t>
      </w:r>
    </w:p>
    <w:p w14:paraId="01E86821" w14:textId="77777777" w:rsidR="006A6807" w:rsidRDefault="006A6807">
      <w:pPr>
        <w:tabs>
          <w:tab w:val="left" w:pos="1276"/>
        </w:tabs>
        <w:spacing w:after="0" w:line="240" w:lineRule="auto"/>
        <w:ind w:left="720" w:firstLine="360"/>
        <w:jc w:val="both"/>
        <w:rPr>
          <w:rFonts w:ascii="Times New Roman" w:eastAsia="Times New Roman" w:hAnsi="Times New Roman" w:cs="Times New Roman"/>
          <w:color w:val="000000"/>
          <w:sz w:val="24"/>
          <w:szCs w:val="24"/>
        </w:rPr>
      </w:pPr>
    </w:p>
    <w:p w14:paraId="4BEF5FFA"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Jaunimo reikalų tarybos veiklos tikslai:</w:t>
      </w:r>
    </w:p>
    <w:p w14:paraId="3941D72F"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nagrinėti su jaunimo politika savivaldybėje susijusius klausimus;</w:t>
      </w:r>
    </w:p>
    <w:p w14:paraId="2DE8FCFE"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teikti savivaldybės institucijoms ir įstaigoms pasiūlymus dėl jaunimo politikos, jos įgyvendinimo ir su tuo susijusių teisės aktų projektų;</w:t>
      </w:r>
    </w:p>
    <w:p w14:paraId="5E3E6AB9"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stiprinti savivaldybės institucijų, įstaigų ir jaunimo bei su jaunimu dirbančių organizacijų bendradarbiavimą.</w:t>
      </w:r>
    </w:p>
    <w:p w14:paraId="1B911BDE"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Jaunimo reikalų taryba numatytų tikslų siekia, įgyvendindama šias funkcijas:</w:t>
      </w:r>
    </w:p>
    <w:p w14:paraId="28E6D344"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renka ir analizuoja informaciją apie jaunimo politikos įgyvendinimą savivaldybės institucijose bei įstaigose, kitą informaciją, susijusią su jaunimu;</w:t>
      </w:r>
    </w:p>
    <w:p w14:paraId="3A439359"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inicijuoja savivaldybės jaunimo politikos padėties, jaunimo poreikių tyrimus ir jaunimo politikos kokybės vertinimą;</w:t>
      </w:r>
    </w:p>
    <w:p w14:paraId="4D788749"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analizuoja užsienio valstybių patirtį, sprendžiant jaunimo politikos klausimus, ir teikia pasiūlymus bei rekomendacijas savivaldybės tarybai dėl bendradarbiavimo su užsienio šalių institucijomis galimybių;</w:t>
      </w:r>
    </w:p>
    <w:p w14:paraId="23EAE013"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teikia pasiūlymus savivaldybės tarybai, jos komitetams ar komisijoms dėl jaunimo politikos plėtros savivaldybėje krypčių;</w:t>
      </w:r>
    </w:p>
    <w:p w14:paraId="04A3099B"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 xml:space="preserve">teikia pasiūlymus savivaldybės tarybai, jos komitetams ar komisijoms dėl teisės aktų projektų, susijusių su jaunimo politikos įgyvendinimu savivaldybėje, </w:t>
      </w:r>
      <w:r>
        <w:rPr>
          <w:rFonts w:ascii="Times New Roman" w:eastAsia="Times New Roman" w:hAnsi="Times New Roman" w:cs="Times New Roman"/>
          <w:color w:val="000000"/>
          <w:sz w:val="24"/>
          <w:szCs w:val="24"/>
        </w:rPr>
        <w:lastRenderedPageBreak/>
        <w:t>parengimo ir (ar) pakeitimo, įskaitant savivaldybės strateginį veiklos planą ir strateginį plėtros planą;</w:t>
      </w:r>
    </w:p>
    <w:p w14:paraId="7DB42478"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dalyvauja rengiant ilgalaikius strateginius jaunimo politikos plėtros ir įgyvendinimo planus;</w:t>
      </w:r>
    </w:p>
    <w:p w14:paraId="02E81366"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teikia rekomendacinio pobūdžio siūlymus savivaldybės administracijai dėl jaunimo politikos įgyvendinimo priemonių finansavimo;</w:t>
      </w:r>
    </w:p>
    <w:p w14:paraId="1C3CD0A7"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teikia pasiūlymus savivaldybės įstaigoms, dirbančioms su jaunimu, dėl jaunimo politikos įgyvendinimo;</w:t>
      </w:r>
    </w:p>
    <w:p w14:paraId="641D4AAB"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užtikrina jaunimo dalyvavimą, sprendžiant savivaldybės jaunimo politikos klausimus;</w:t>
      </w:r>
    </w:p>
    <w:p w14:paraId="52C67536"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bendradarbiauja su savivaldybės jaunimo reikalų koordinatoriumi jaunimo politikos įgyvendinimo savivaldybėje klausimais;</w:t>
      </w:r>
    </w:p>
    <w:p w14:paraId="228B7275"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ne rečiau kaip kartą per metus teikia savo veiklos ataskaitą savivaldybės tarybai.</w:t>
      </w:r>
    </w:p>
    <w:p w14:paraId="5AB2C42D" w14:textId="77777777" w:rsidR="006A6807" w:rsidRDefault="006A6807">
      <w:pPr>
        <w:tabs>
          <w:tab w:val="left" w:pos="1276"/>
        </w:tabs>
        <w:spacing w:after="0" w:line="240" w:lineRule="auto"/>
        <w:ind w:left="720" w:firstLine="360"/>
        <w:jc w:val="both"/>
        <w:rPr>
          <w:rFonts w:ascii="Times New Roman" w:eastAsia="Times New Roman" w:hAnsi="Times New Roman" w:cs="Times New Roman"/>
          <w:color w:val="000000"/>
          <w:sz w:val="24"/>
          <w:szCs w:val="24"/>
        </w:rPr>
      </w:pPr>
    </w:p>
    <w:p w14:paraId="171CCBBD" w14:textId="77777777" w:rsidR="006A6807" w:rsidRDefault="00176BE2">
      <w:pPr>
        <w:tabs>
          <w:tab w:val="left" w:pos="1276"/>
        </w:tabs>
        <w:spacing w:after="0" w:line="240" w:lineRule="auto"/>
        <w:ind w:left="720"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SKYRIUS</w:t>
      </w:r>
    </w:p>
    <w:p w14:paraId="46C0DFE3" w14:textId="77777777" w:rsidR="006A6807" w:rsidRDefault="00176BE2">
      <w:pPr>
        <w:tabs>
          <w:tab w:val="left" w:pos="1276"/>
        </w:tabs>
        <w:spacing w:after="0" w:line="240" w:lineRule="auto"/>
        <w:ind w:left="720"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JAUNIMO REIKALŲ TARYBOS TEISĖS</w:t>
      </w:r>
    </w:p>
    <w:p w14:paraId="7059D337" w14:textId="77777777" w:rsidR="006A6807" w:rsidRDefault="006A6807">
      <w:pPr>
        <w:tabs>
          <w:tab w:val="left" w:pos="1276"/>
        </w:tabs>
        <w:spacing w:after="0" w:line="240" w:lineRule="auto"/>
        <w:ind w:left="720" w:firstLine="360"/>
        <w:jc w:val="both"/>
        <w:rPr>
          <w:rFonts w:ascii="Times New Roman" w:eastAsia="Times New Roman" w:hAnsi="Times New Roman" w:cs="Times New Roman"/>
          <w:color w:val="000000"/>
          <w:sz w:val="24"/>
          <w:szCs w:val="24"/>
        </w:rPr>
      </w:pPr>
    </w:p>
    <w:p w14:paraId="4108D752"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Jaunimo reikalų taryba turi šias teises:</w:t>
      </w:r>
    </w:p>
    <w:p w14:paraId="0B3945D3"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gauti iš savivaldybių institucijų ir įstaigų informaciją, kurios reikia jos funkcijoms atlikti;</w:t>
      </w:r>
    </w:p>
    <w:p w14:paraId="2F386BBF"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kviestis į savo posėdžius savivaldybės tarybos narius, savivaldybės administracijos valstybės tarnautojus ir darbuotojus, dirbančius pagal darbo sutartį, specialistus (ekspertus);</w:t>
      </w:r>
    </w:p>
    <w:p w14:paraId="228A4BCA"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prašyti savivaldybės administracijos valstybės tarnautojų ir darbuotojų, dirbančių pagal darbo sutartį, specialistų (ekspertų) pateikti išvadas, informaciją, susijusią su jaunimo politikos įgyvendinimu;</w:t>
      </w:r>
    </w:p>
    <w:p w14:paraId="2E8A5036"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dalyvauti savivaldybės tarybos, jos komitetų ar komisijų posėdžiuose, kuriuose sprendžiami jaunimui aktualūs klausimai.</w:t>
      </w:r>
    </w:p>
    <w:p w14:paraId="0B33FA91"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Jaunimo reikalų taryba gali turėti kitų teisių, nustatytų kituose jaunimo politikos įgyvendinimą reguliuojančiuose teisės aktuose.</w:t>
      </w:r>
    </w:p>
    <w:p w14:paraId="64204312" w14:textId="77777777" w:rsidR="006A6807" w:rsidRDefault="006A6807">
      <w:pPr>
        <w:tabs>
          <w:tab w:val="left" w:pos="1276"/>
        </w:tabs>
        <w:spacing w:after="0" w:line="240" w:lineRule="auto"/>
        <w:ind w:left="720" w:firstLine="360"/>
        <w:jc w:val="both"/>
        <w:rPr>
          <w:rFonts w:ascii="Times New Roman" w:eastAsia="Times New Roman" w:hAnsi="Times New Roman" w:cs="Times New Roman"/>
          <w:sz w:val="24"/>
          <w:szCs w:val="24"/>
        </w:rPr>
      </w:pPr>
    </w:p>
    <w:p w14:paraId="44BA04CC" w14:textId="77777777" w:rsidR="006A6807" w:rsidRDefault="00176BE2">
      <w:pPr>
        <w:tabs>
          <w:tab w:val="left" w:pos="1276"/>
        </w:tabs>
        <w:spacing w:after="0" w:line="240" w:lineRule="auto"/>
        <w:ind w:left="720"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SKYRIUS</w:t>
      </w:r>
    </w:p>
    <w:p w14:paraId="2F56D83B" w14:textId="77777777" w:rsidR="006A6807" w:rsidRDefault="00176BE2">
      <w:pPr>
        <w:tabs>
          <w:tab w:val="left" w:pos="1276"/>
        </w:tabs>
        <w:spacing w:after="0" w:line="240" w:lineRule="auto"/>
        <w:ind w:left="720"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JAUNIMO REIKALŲ TARYBOS SUDĖTIS IR DARBO ORGANIZAVIMAS</w:t>
      </w:r>
    </w:p>
    <w:p w14:paraId="31B22C45" w14:textId="77777777" w:rsidR="006A6807" w:rsidRDefault="006A6807">
      <w:pPr>
        <w:tabs>
          <w:tab w:val="left" w:pos="1276"/>
        </w:tabs>
        <w:spacing w:after="0" w:line="240" w:lineRule="auto"/>
        <w:ind w:left="720" w:firstLine="360"/>
        <w:jc w:val="both"/>
        <w:rPr>
          <w:rFonts w:ascii="Times New Roman" w:eastAsia="Times New Roman" w:hAnsi="Times New Roman" w:cs="Times New Roman"/>
          <w:color w:val="000000"/>
          <w:sz w:val="24"/>
          <w:szCs w:val="24"/>
        </w:rPr>
      </w:pPr>
    </w:p>
    <w:p w14:paraId="1B592EEE"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1Savivaldybės jaunimo atstovus į Jaunimo reikalų tarybą deleguoja savivaldybėje veikianti savivaldybės jaunimo organizacijų taryba.</w:t>
      </w:r>
    </w:p>
    <w:p w14:paraId="476A2E76"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Demokratiškai išrinkti ir deleguoti jaunimo atstovai turi sudaryti ne mažiau negu pusę Jaunimo reikalų tarybos.</w:t>
      </w:r>
    </w:p>
    <w:p w14:paraId="4F854214"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Savivaldybės jaunimo reikalų koordinatorius negali būti Jaunimo reikalų taryboje, tačiau gali būti skiriamas Jaunimo reikalų tarybos sekretoriumi.</w:t>
      </w:r>
    </w:p>
    <w:p w14:paraId="4644D19B"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Nesant savivaldybės jaunimo organizacijų tarybos ar jai nedelegavus jaunimo atstovų į Jaunimo reikalų tarybą per 60 kalendorinių dienų nuo oficialaus savivaldybės jaunimo reikalų koordinatoriaus paklausimo dėl jaunimo atstovų į Jaunimo reikalų tarybą delegavimo, jaunimo atstovai išrenkami viešai organizuotame visuotiniame jaunimo organizacijų ir su jaunimu dirbančių organizacijų, mokinių ir (ar) studentų savivaldų atstovų, veikiančių savivaldybės teritorijoje, susirinkime, už kurio organizavimą yra atsakingas savivaldybės jaunimo reikalų koordinatorius.</w:t>
      </w:r>
    </w:p>
    <w:p w14:paraId="592A0711"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Jaunimo atstovų rinkimų organizavimo ir delegavimo į Jaunimo reikalų tarybą tvarką nustato savivaldybės taryba.</w:t>
      </w:r>
    </w:p>
    <w:p w14:paraId="3C5DF643"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lastRenderedPageBreak/>
        <w:t>Jaunimo reikalų tarybos pirmininką ir jo pavaduotoją išrenka Jaunimo reikalų tarybos nariai pirmo posėdžio metu. Jaunimo reikalų tarybos pirmininku išrinkus savivaldybės tarybos ar administracijos atstovą, Jaunimo reikalų tarybos pirmininko pavaduotoju turi būti išrinktas jaunimo atstovas. Jaunimo reikalų tarybos pirmininku išrinkus jaunimo atstovą, Jaunimo reikalų tarybos pirmininko pavaduotoju turi būti išrinktas savivaldybės tarybos ar administracijos atstovas.</w:t>
      </w:r>
    </w:p>
    <w:p w14:paraId="7BBD2F12"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Jaunimo reikalų tarybos nario įgaliojimai nutrūksta, jeigu:</w:t>
      </w:r>
    </w:p>
    <w:p w14:paraId="23C3B15D"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jis atsistatydina savo noru anksčiau, negu pasibaigia Jaunimo reikalų tarybos kadencija;</w:t>
      </w:r>
    </w:p>
    <w:p w14:paraId="2577FEF3"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nutrūksta jo darbo (tarnybos) santykiai atstovaujamoje savivaldybės institucijoje ar administracijoje;</w:t>
      </w:r>
    </w:p>
    <w:p w14:paraId="077C72AB" w14:textId="77777777" w:rsidR="006A6807" w:rsidRDefault="00176BE2">
      <w:pPr>
        <w:numPr>
          <w:ilvl w:val="1"/>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jis pašalinamas vadovaujantis Jaunimo reikalų tarybos numatytomis procedūromis dėl neaktyvių narių pašalinimo iš Jaunimo reikalų tarybos (dėl posėdžių nelankymo ir kt.).</w:t>
      </w:r>
    </w:p>
    <w:p w14:paraId="4C47BB0D"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Į Jaunimo reikalų tarybos nario, kurio įgaliojimai nutrūko, vietą Jaunimo reikalų taryboje deleguojamas kitas asmuo, vadovaujantis Nuostatuose numatytais reikalavimais.</w:t>
      </w:r>
    </w:p>
    <w:p w14:paraId="76DFACA6"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Nepasibaigus Jaunimo reikalų tarybos kadencijai, jos sudėtis atnaujinama tik Nuostatų 16 punkte numatytais atvejais nutrūkus Jaunimo reikalų tarybos nario (-ių) įgaliojimams. Už Jaunimo reikalų tarybos sudėties atnaujinimą (kreipimąsi į atitinkamą savivaldybės instituciją, administraciją ar savivaldybės jaunimo organizacijų tarybą dėl naujo (-ų) nario (-ių) delegavimo ir, esant poreikiui, jaunimo atstovų rinkimų organizavimą) atsakingas savivaldybės jaunimo reikalų koordinatorius.</w:t>
      </w:r>
    </w:p>
    <w:p w14:paraId="7DEF4EB7"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Jaunimo reikalų taryba darbą organizuoja, vadovaudamasi darbo reglamentu, kurį pasitvirtina pirmo posėdžio metu. Jaunimo reikalų tarybos darbo forma yra posėdžiai. Jaunimo reikalų tarybos posėdžius šaukia ir jiems pirmininkauja Jaunimo reikalų tarybos pirmininkas, jo nesant – Jaunimo reikalų tarybos pirmininko pavaduotojas.</w:t>
      </w:r>
    </w:p>
    <w:p w14:paraId="60ABD0C5"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Jaunimo reikalų tarybos posėdis laikomas teisėtu, jeigu jame dalyvauja ne mažiau kaip pusė Jaunimo reikalų tarybos narių.</w:t>
      </w:r>
    </w:p>
    <w:p w14:paraId="3A74ED02"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Jaunimo reikalų tarybą posėdžių metu techniškai aptarnauja savivaldybės jaunimo reikalų koordinatorius arba kitas savivaldybės administracijos direktoriaus įsakymu paskirtas savivaldybės administracijos darbuotojas.</w:t>
      </w:r>
    </w:p>
    <w:p w14:paraId="32B53E98"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Jaunimo reikalų tarybos posėdžiai šaukiami prireikus, bet ne rečiau kaip kartą per tris mėnesius.</w:t>
      </w:r>
    </w:p>
    <w:p w14:paraId="6E2F1107"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Jaunimo reikalų taryba sprendimus priima posėdyje dalyvaujančių narių balsų dauguma. Jeigu balsai pasiskirsto po lygiai, lemia Jaunimo reikalų tarybos pirmininko (jo nesant – Jaunimo reikalų tarybos pirmininko pavaduotojo) balsas.</w:t>
      </w:r>
    </w:p>
    <w:p w14:paraId="1EAD2225"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Jaunimo reikalų tarybos sprendimai įforminami Jaunimo reikalų tarybos posėdžio protokolais. Protokolus pasirašo Jaunimo reikalų tarybos pirmininkas, jo nesant – Jaunimo reikalų tarybos pirmininko pavaduotojas. Protokolų kopijos siunčiamos Jaunimo reikalų tarybos nariams ir suinteresuotoms institucijoms, jos viešai skelbiamos oficialiame savivaldybės interneto puslapyje.</w:t>
      </w:r>
    </w:p>
    <w:p w14:paraId="7303AECB"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Jaunimo reikalų tarybos pirmininkas, bendradarbiaudamas su savivaldybės jaunimo reikalų koordinatoriumi, rengia ir teikia Jaunimo reikalų tarybai posėdžių darbotvarkes, veiklos planus, ataskaitas.</w:t>
      </w:r>
    </w:p>
    <w:p w14:paraId="6F559B47" w14:textId="77777777" w:rsidR="006A6807" w:rsidRDefault="00176BE2">
      <w:pPr>
        <w:numPr>
          <w:ilvl w:val="0"/>
          <w:numId w:val="11"/>
        </w:numPr>
        <w:tabs>
          <w:tab w:val="left" w:pos="1276"/>
        </w:tabs>
        <w:spacing w:after="0" w:line="240" w:lineRule="auto"/>
        <w:ind w:firstLine="360"/>
        <w:jc w:val="both"/>
      </w:pPr>
      <w:r>
        <w:rPr>
          <w:rFonts w:ascii="Times New Roman" w:eastAsia="Times New Roman" w:hAnsi="Times New Roman" w:cs="Times New Roman"/>
          <w:color w:val="000000"/>
          <w:sz w:val="24"/>
          <w:szCs w:val="24"/>
        </w:rPr>
        <w:t>Jaunimo reikalų tarybos veiklos planai, teikiamos ataskaitos, informacija apie įvyksiančius ir jau įvykusius posėdžius bei posėdžių protokolai privalo būti viešinami ir prieinami oficialiame savivaldybės interneto puslapyje.</w:t>
      </w:r>
    </w:p>
    <w:p w14:paraId="4232E49C" w14:textId="77777777" w:rsidR="006A6807" w:rsidRDefault="006A6807">
      <w:pPr>
        <w:tabs>
          <w:tab w:val="left" w:pos="1276"/>
        </w:tabs>
        <w:spacing w:after="0" w:line="276" w:lineRule="auto"/>
        <w:ind w:left="292" w:firstLine="360"/>
        <w:jc w:val="both"/>
        <w:rPr>
          <w:rFonts w:ascii="Arial" w:eastAsia="Arial" w:hAnsi="Arial" w:cs="Arial"/>
          <w:color w:val="000000"/>
          <w:sz w:val="22"/>
          <w:szCs w:val="22"/>
        </w:rPr>
      </w:pPr>
    </w:p>
    <w:p w14:paraId="35790B37" w14:textId="77777777" w:rsidR="006A6807" w:rsidRDefault="00176BE2">
      <w:pPr>
        <w:spacing w:after="19" w:line="276" w:lineRule="auto"/>
        <w:ind w:left="10" w:firstLine="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__________________ </w:t>
      </w:r>
      <w:r>
        <w:br w:type="page"/>
      </w:r>
    </w:p>
    <w:p w14:paraId="7FB00EF3" w14:textId="77777777" w:rsidR="006A6807" w:rsidRDefault="00176BE2">
      <w:pPr>
        <w:spacing w:line="240" w:lineRule="auto"/>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priedas</w:t>
      </w:r>
    </w:p>
    <w:p w14:paraId="203A758B" w14:textId="77777777" w:rsidR="006A6807" w:rsidRDefault="006A6807">
      <w:pPr>
        <w:spacing w:line="240" w:lineRule="auto"/>
        <w:ind w:firstLine="360"/>
        <w:jc w:val="right"/>
        <w:rPr>
          <w:rFonts w:ascii="Times New Roman" w:eastAsia="Times New Roman" w:hAnsi="Times New Roman" w:cs="Times New Roman"/>
          <w:sz w:val="24"/>
          <w:szCs w:val="24"/>
        </w:rPr>
      </w:pPr>
    </w:p>
    <w:p w14:paraId="7DBC134F" w14:textId="77777777" w:rsidR="006A6807" w:rsidRDefault="00176BE2">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(Savivaldybės jaunimo reikalų tarybos darbo reglamento </w:t>
      </w:r>
      <w:r>
        <w:rPr>
          <w:rFonts w:ascii="Times New Roman" w:eastAsia="Times New Roman" w:hAnsi="Times New Roman" w:cs="Times New Roman"/>
          <w:b/>
          <w:sz w:val="24"/>
          <w:szCs w:val="24"/>
          <w:u w:val="single"/>
        </w:rPr>
        <w:t>pavyzdinė forma</w:t>
      </w:r>
      <w:r>
        <w:rPr>
          <w:rFonts w:ascii="Times New Roman" w:eastAsia="Times New Roman" w:hAnsi="Times New Roman" w:cs="Times New Roman"/>
          <w:b/>
          <w:sz w:val="24"/>
          <w:szCs w:val="24"/>
        </w:rPr>
        <w:t>)</w:t>
      </w:r>
    </w:p>
    <w:p w14:paraId="333DB848" w14:textId="77777777" w:rsidR="006A6807" w:rsidRDefault="006A6807">
      <w:pPr>
        <w:spacing w:after="0" w:line="240" w:lineRule="auto"/>
        <w:ind w:firstLine="360"/>
        <w:rPr>
          <w:rFonts w:ascii="Times New Roman" w:eastAsia="Times New Roman" w:hAnsi="Times New Roman" w:cs="Times New Roman"/>
          <w:sz w:val="24"/>
          <w:szCs w:val="24"/>
        </w:rPr>
      </w:pPr>
    </w:p>
    <w:p w14:paraId="61D3824A" w14:textId="77777777" w:rsidR="006A6807" w:rsidRDefault="00176BE2">
      <w:pPr>
        <w:spacing w:after="0" w:line="276" w:lineRule="auto"/>
        <w:ind w:firstLine="360"/>
        <w:jc w:val="right"/>
        <w:rPr>
          <w:rFonts w:ascii="Times New Roman" w:eastAsia="Times New Roman" w:hAnsi="Times New Roman" w:cs="Times New Roman"/>
          <w:sz w:val="24"/>
          <w:szCs w:val="24"/>
        </w:rPr>
      </w:pPr>
      <w:bookmarkStart w:id="2" w:name="_2pta16n" w:colFirst="0" w:colLast="0"/>
      <w:bookmarkEnd w:id="2"/>
      <w:r>
        <w:rPr>
          <w:rFonts w:ascii="Times New Roman" w:eastAsia="Times New Roman" w:hAnsi="Times New Roman" w:cs="Times New Roman"/>
          <w:sz w:val="24"/>
          <w:szCs w:val="24"/>
        </w:rPr>
        <w:t>PATVIRTINTA</w:t>
      </w:r>
    </w:p>
    <w:p w14:paraId="0A3A2C73" w14:textId="77777777" w:rsidR="006A6807" w:rsidRDefault="00176BE2">
      <w:pPr>
        <w:spacing w:after="0" w:line="276" w:lineRule="auto"/>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________________savivaldybės jaunimo reikalų tarybos </w:t>
      </w:r>
    </w:p>
    <w:p w14:paraId="74C7E9E7" w14:textId="77777777" w:rsidR="006A6807" w:rsidRDefault="00176BE2">
      <w:pPr>
        <w:spacing w:after="0" w:line="276" w:lineRule="auto"/>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20____ m. ____________d. protokolu Nr. _______</w:t>
      </w:r>
    </w:p>
    <w:p w14:paraId="3465309D" w14:textId="77777777" w:rsidR="006A6807" w:rsidRDefault="006A6807">
      <w:pPr>
        <w:spacing w:after="0" w:line="276" w:lineRule="auto"/>
        <w:ind w:firstLine="360"/>
        <w:jc w:val="right"/>
        <w:rPr>
          <w:rFonts w:ascii="Times New Roman" w:eastAsia="Times New Roman" w:hAnsi="Times New Roman" w:cs="Times New Roman"/>
          <w:sz w:val="24"/>
          <w:szCs w:val="24"/>
        </w:rPr>
      </w:pPr>
    </w:p>
    <w:p w14:paraId="2906CDE1" w14:textId="77777777" w:rsidR="006A6807" w:rsidRDefault="00176BE2">
      <w:pPr>
        <w:spacing w:after="0" w:line="276" w:lineRule="auto"/>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14F839" w14:textId="77777777" w:rsidR="006A6807" w:rsidRDefault="00176BE2">
      <w:pPr>
        <w:spacing w:after="0" w:line="276" w:lineRule="auto"/>
        <w:ind w:firstLine="36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______________________SAVIVALDYBĖS JAUNIMO REIKALŲ TARYBOS DARBO REGLAMENTAS</w:t>
      </w:r>
    </w:p>
    <w:p w14:paraId="10836120" w14:textId="77777777" w:rsidR="006A6807" w:rsidRDefault="006A6807">
      <w:pPr>
        <w:spacing w:after="0" w:line="276" w:lineRule="auto"/>
        <w:ind w:firstLine="360"/>
        <w:jc w:val="center"/>
        <w:rPr>
          <w:rFonts w:ascii="Times New Roman" w:eastAsia="Times New Roman" w:hAnsi="Times New Roman" w:cs="Times New Roman"/>
          <w:b/>
          <w:smallCaps/>
          <w:sz w:val="24"/>
          <w:szCs w:val="24"/>
        </w:rPr>
      </w:pPr>
    </w:p>
    <w:p w14:paraId="1B31C7DE" w14:textId="77777777" w:rsidR="006A6807" w:rsidRDefault="00176BE2">
      <w:pPr>
        <w:numPr>
          <w:ilvl w:val="0"/>
          <w:numId w:val="36"/>
        </w:numPr>
        <w:spacing w:after="0" w:line="276" w:lineRule="auto"/>
        <w:ind w:firstLine="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BENDROSIOS NUOSTATOS</w:t>
      </w:r>
    </w:p>
    <w:p w14:paraId="5FCD4ED0" w14:textId="77777777" w:rsidR="006A6807" w:rsidRDefault="00176BE2">
      <w:pPr>
        <w:numPr>
          <w:ilvl w:val="1"/>
          <w:numId w:val="36"/>
        </w:numPr>
        <w:spacing w:after="0" w:line="276" w:lineRule="auto"/>
        <w:ind w:left="0" w:firstLine="360"/>
        <w:jc w:val="both"/>
      </w:pPr>
      <w:r>
        <w:rPr>
          <w:rFonts w:ascii="Times New Roman" w:eastAsia="Times New Roman" w:hAnsi="Times New Roman" w:cs="Times New Roman"/>
          <w:color w:val="000000"/>
          <w:sz w:val="24"/>
          <w:szCs w:val="24"/>
        </w:rPr>
        <w:t xml:space="preserve">Šis reglamentas nustato __________________ savivaldybės jaunimo reikalų tarybos (toliau – Jaunimo reikalų tarybos) darbo tvarką. </w:t>
      </w:r>
    </w:p>
    <w:p w14:paraId="6255601F" w14:textId="77777777" w:rsidR="006A6807" w:rsidRDefault="00176BE2">
      <w:pPr>
        <w:numPr>
          <w:ilvl w:val="1"/>
          <w:numId w:val="36"/>
        </w:numPr>
        <w:spacing w:after="0" w:line="276" w:lineRule="auto"/>
        <w:ind w:left="0" w:firstLine="360"/>
        <w:jc w:val="both"/>
      </w:pPr>
      <w:r>
        <w:rPr>
          <w:rFonts w:ascii="Times New Roman" w:eastAsia="Times New Roman" w:hAnsi="Times New Roman" w:cs="Times New Roman"/>
          <w:color w:val="000000"/>
          <w:sz w:val="24"/>
          <w:szCs w:val="24"/>
        </w:rPr>
        <w:t xml:space="preserve">Jaunimo reikalų taryba savo veikloje vadovaujasi Jaunimo reikalų tarybos nuostatais, patvirtintais _____________savivaldybės tarybos 20___m. ___________ d. sprendimu Nr. ______„Dėl ____________savivaldybės jaunimo reikalų tarybos ir nuostatų tvirtinimo“, įstatymais, kitais teisės aktais ir šiuo reglamentu. </w:t>
      </w:r>
    </w:p>
    <w:p w14:paraId="005567F2" w14:textId="77777777" w:rsidR="006A6807" w:rsidRDefault="00176BE2">
      <w:pPr>
        <w:numPr>
          <w:ilvl w:val="1"/>
          <w:numId w:val="36"/>
        </w:numPr>
        <w:spacing w:after="0" w:line="276" w:lineRule="auto"/>
        <w:ind w:left="0" w:firstLine="360"/>
        <w:jc w:val="both"/>
      </w:pPr>
      <w:r>
        <w:rPr>
          <w:rFonts w:ascii="Times New Roman" w:eastAsia="Times New Roman" w:hAnsi="Times New Roman" w:cs="Times New Roman"/>
          <w:color w:val="000000"/>
          <w:sz w:val="24"/>
          <w:szCs w:val="24"/>
        </w:rPr>
        <w:t>Jaunimo reikalų tarybos veikla grindžiama kolegialiu jos kompetencijai priskirtų klausimų svarstymu.</w:t>
      </w:r>
    </w:p>
    <w:p w14:paraId="67816ADB" w14:textId="77777777" w:rsidR="006A6807" w:rsidRDefault="00176BE2">
      <w:pPr>
        <w:numPr>
          <w:ilvl w:val="1"/>
          <w:numId w:val="36"/>
        </w:numPr>
        <w:spacing w:after="0" w:line="276" w:lineRule="auto"/>
        <w:ind w:firstLine="360"/>
        <w:jc w:val="both"/>
      </w:pPr>
      <w:r>
        <w:rPr>
          <w:rFonts w:ascii="Times New Roman" w:eastAsia="Times New Roman" w:hAnsi="Times New Roman" w:cs="Times New Roman"/>
          <w:color w:val="000000"/>
          <w:sz w:val="24"/>
          <w:szCs w:val="24"/>
        </w:rPr>
        <w:t>Šio reglamento nuostatos yra privalomos kiekvienam Jaunimo reikalų tarybos nariui.</w:t>
      </w:r>
    </w:p>
    <w:p w14:paraId="6AED3963" w14:textId="77777777" w:rsidR="006A6807" w:rsidRDefault="00176BE2">
      <w:pPr>
        <w:tabs>
          <w:tab w:val="left" w:pos="2670"/>
        </w:tabs>
        <w:spacing w:after="0" w:line="276"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9BF6D6C" w14:textId="77777777" w:rsidR="006A6807" w:rsidRDefault="00176BE2">
      <w:pPr>
        <w:numPr>
          <w:ilvl w:val="0"/>
          <w:numId w:val="36"/>
        </w:num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JAUNIMO REIKALŲ TARYBOS DARBO ORGANIZAVIMAS</w:t>
      </w:r>
    </w:p>
    <w:p w14:paraId="2FD595C9"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Jaunimo reikalų tarybos darbo forma yra posėdžiai, rengiami prireikus, bet ne rečiau kaip kartą per tris mėnesius.</w:t>
      </w:r>
    </w:p>
    <w:p w14:paraId="2FE019C9"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Jaunimo reikalų tarybos posėdžius kviečia ir jiems vadovauja Jaunimo reikalų tarybos pirmininkas arba, jam nesant, įgaliotas pirmininko pavaduotojas.  </w:t>
      </w:r>
    </w:p>
    <w:p w14:paraId="4349FEB9"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Jaunimo reikalų tarybos posėdžiai yra protokoluojami. </w:t>
      </w:r>
    </w:p>
    <w:p w14:paraId="08BDDCB9"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Jaunimo reikalų tarybos sekretorius yra administracijos direktoriaus įsakymu paskirtas administracijos darbuotojas. </w:t>
      </w:r>
    </w:p>
    <w:p w14:paraId="76C94CB1"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Jaunimo reikalų tarybos sekretorius:</w:t>
      </w:r>
    </w:p>
    <w:p w14:paraId="239017F1"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rengia reikiamus dokumentus Jaunimo reikalų tarybos posėdžiams; </w:t>
      </w:r>
    </w:p>
    <w:p w14:paraId="69F332EB"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derina su Jaunimo reikalų tarybos pirmininku posėdžio datą ir laiką;</w:t>
      </w:r>
    </w:p>
    <w:p w14:paraId="31F54E51"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ne vėliau kaip prieš penkias darbo dienas iki posėdžio pradžios elektroniniu paštu informuoja Jaunimo reikalų tarybos narius ir kitus suinteresuotus asmenis apie tarybos posėdžio datą, laiką ir vietą;</w:t>
      </w:r>
    </w:p>
    <w:p w14:paraId="2ACA5750"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ne vėliau kaip prieš dvi darbo dienas elektroniniu paštu informuoja Jaunimo reikalų tarybos narius apie posėdžio darbotvarkės projektą, išsiunčia posėdžio medžiagą. Kiekvienas Jaunimo reikalų tarybos narys gali papildyti darbotvarkę kitais klausimais pranešdamas apie tai ne vėliau kaip prieš vieną darbo dieną iki numatomo posėdžio; </w:t>
      </w:r>
    </w:p>
    <w:p w14:paraId="2F846265"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protokoluoja Jaunimo reikalų tarybos posėdžius ir tvarko Jaunimo reikalų tarybos darbo dokumentus;</w:t>
      </w:r>
    </w:p>
    <w:p w14:paraId="04BF775D"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9.6. supažindina Jaunimo reikalų tarybos narius ir kitus suinteresuotus asmenis su Jaunimo reikalų tarybos priimtais sprendimais, reikalui esant, pateikia Jaunimo reikalų tarybos nariams sprendimų kopijas ar išrašus.</w:t>
      </w:r>
    </w:p>
    <w:p w14:paraId="4052E6E1"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701324"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JAUNIMO REIKALŲ TARYBOS POSĖDŽIAI</w:t>
      </w:r>
    </w:p>
    <w:p w14:paraId="319B17E8" w14:textId="77777777" w:rsidR="006A6807" w:rsidRDefault="006A6807">
      <w:pPr>
        <w:spacing w:after="0" w:line="276" w:lineRule="auto"/>
        <w:ind w:firstLine="360"/>
        <w:jc w:val="center"/>
        <w:rPr>
          <w:rFonts w:ascii="Times New Roman" w:eastAsia="Times New Roman" w:hAnsi="Times New Roman" w:cs="Times New Roman"/>
          <w:b/>
          <w:sz w:val="24"/>
          <w:szCs w:val="24"/>
        </w:rPr>
      </w:pPr>
    </w:p>
    <w:p w14:paraId="25F0F23B" w14:textId="77777777" w:rsidR="006A6807" w:rsidRDefault="00176BE2">
      <w:pPr>
        <w:tabs>
          <w:tab w:val="left" w:pos="0"/>
        </w:tabs>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Jaunimo reikalų tarybos posėdis yra teisėtas jei jame dalyvauja ne mažiau kaip 1/2 Jaunimo reikalų tarybos narių.</w:t>
      </w:r>
    </w:p>
    <w:p w14:paraId="278977D5" w14:textId="77777777" w:rsidR="006A6807" w:rsidRDefault="00176BE2">
      <w:pPr>
        <w:tabs>
          <w:tab w:val="left" w:pos="0"/>
        </w:tabs>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Jaunimo reikalų tarybos pirmininkas pristato posėdžio darbotvarkę. Svarstomus klausimus Jaunimo reikalų tarybos nariams pristato tarybos pirmininkas, tarybos nariai arba klausimo rengėjai. </w:t>
      </w:r>
    </w:p>
    <w:p w14:paraId="5FC6FB45" w14:textId="77777777" w:rsidR="006A6807" w:rsidRDefault="00176BE2">
      <w:pPr>
        <w:spacing w:after="0" w:line="276"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Svarstant posėdžio darbotvarkėje numatytus klausimus, išklausoma Jaunimo reikalų tarybos narių nuomonė. Pirmininkui leidus ir daugumai narių neprieštaraujant, savo nuomonę gali reikšti ir kiti posėdžio dalyviai.</w:t>
      </w:r>
    </w:p>
    <w:p w14:paraId="6FA27E8C" w14:textId="77777777" w:rsidR="006A6807" w:rsidRDefault="00176BE2">
      <w:pPr>
        <w:spacing w:after="0" w:line="276"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Jaunimo reikalų tarybos posėdžiai Jaunimo reikalų tarybos pirmininko (jeigu jo nėra, – Jaunimo reikalų tarybos pirmininko pavaduotojo) sprendimu gali vykti ir elektroninėmis priemonėmis (naudojantis elektroniniu paštu, rengiant telekonferenciją). Jei balsuojama telekonferencijos būdu, turi būti užtikrintas balsuojančio asmens pasiekimas garso ir vaizdo priemonėmis.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Vykdant Jaunimo reikalų tarybos posėdžius elektroninėmis priemonėmis turi būti užtikrintas tiek elektroninio susirašinėjimo, tiek posėdžiui teikiamos medžiagos konfidencialumas. Vykdant paprastas Jaunimo reikalų tarybos narių apklausas ar priimant sprendimus elektroniniu būdu, Jaunimo reikalų tarybos nariai turi pareikšti savo nuomonę pateiktu klausimu per 48 val. nuo apklausos / balsavimo paskelbimo pradžios, išskyrus atvejus, kai Jaunimo reikalų tarybos nario nėra dėl objektyvių priežasčių (ligos, komandiruotės, atostogų). Jaunimo reikalų tarybos pirmininkas (jeigu jo nėra, – Jaunimo reikalų tarybos pirmininko pavaduotojas) gali inicijuoti skubią apklausą ar sprendimo priėmimą. Tokiu atveju Jaunimo reikalų tarybos nariai turi pareikšti savo nuomonę pateiktu klausimu per 24 val. nuo apklausos / balsavimo paskelbimo pradžios. Elektroniniu būdu sprendimai laikomi priimtais, tuo atveju, jei balsavime dalyvavo daugiau negu pusė Jaunimo reikalų tarybos narių. Jei sprendimai priimami elektroniniu būdu, tuomet prie protokolo turi būti pridėti elektroninių laiškų kopijos arba kiti balsavimą įrodantys dokumentai.</w:t>
      </w:r>
    </w:p>
    <w:p w14:paraId="47DDC40F" w14:textId="77777777" w:rsidR="006A6807" w:rsidRDefault="006A6807">
      <w:pPr>
        <w:spacing w:after="0" w:line="276" w:lineRule="auto"/>
        <w:ind w:firstLine="360"/>
        <w:jc w:val="both"/>
        <w:rPr>
          <w:rFonts w:ascii="Times New Roman" w:eastAsia="Times New Roman" w:hAnsi="Times New Roman" w:cs="Times New Roman"/>
          <w:color w:val="000000"/>
          <w:sz w:val="24"/>
          <w:szCs w:val="24"/>
        </w:rPr>
      </w:pPr>
    </w:p>
    <w:p w14:paraId="21B74F63"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JAUNIMO REIKALŲ TARYBOS SPRENDIMŲ PRIĖMIMAS</w:t>
      </w:r>
    </w:p>
    <w:p w14:paraId="106D5DF0" w14:textId="77777777" w:rsidR="006A6807" w:rsidRDefault="006A6807">
      <w:pPr>
        <w:spacing w:after="0" w:line="276" w:lineRule="auto"/>
        <w:ind w:firstLine="360"/>
        <w:jc w:val="both"/>
        <w:rPr>
          <w:rFonts w:ascii="Times New Roman" w:eastAsia="Times New Roman" w:hAnsi="Times New Roman" w:cs="Times New Roman"/>
          <w:b/>
          <w:sz w:val="24"/>
          <w:szCs w:val="24"/>
        </w:rPr>
      </w:pPr>
    </w:p>
    <w:p w14:paraId="4EB972EA"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Jaunimo reikalų tarybos sprendimai priimami posėdyje dalyvaujančių Jaunimo reikalų tarybos narių balsų dauguma. Esant lygiam balsų skaičiui, sprendžiamąjį balsą turi pirmininkas. </w:t>
      </w:r>
    </w:p>
    <w:p w14:paraId="3B7A53B9"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Sprendimai priimami balsuojant atvirai, susitarimas dėl slapto balsavimo priimamas tik dalyvaujančių Jaunimo reikalų tarybos narių dauguma.</w:t>
      </w:r>
    </w:p>
    <w:p w14:paraId="5EEABC71"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Jaunimo reikalų tarybos sprendimai įforminami protokoluose. </w:t>
      </w:r>
    </w:p>
    <w:p w14:paraId="6E4C2BE4"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Posėdžio protokolo projektas parengiamas ne vėliau kaip per 5 darbo dienas nuo posėdžio dienos ir pateikiamas posėdyje dalyvavusiems Jaunimo reikalų tarybos nariams derinti. Jeigu Jaunimo reikalų tarybos nariai, gavę protokolo projektą per 3 darbo dienas, pateikia pastabų dėl protokolo projekto, protokolo projektas pataisomas pagal Jaunimo reikalų tarybos narių pastabas ir teikiamas pasirašyti. Jeigu Jaunimo reikalų tarybos nariai pastabų dėl protokolo projekto per 3 (tris) darbo dienas nepateikia, laikoma, kad pastabų dėl protokolo projekto Jaunimo reikalų tarybos nariai neturi, protokolo projektas teikiamas pasirašyti Jaunimo reikalų tarybos pirmininkui.</w:t>
      </w:r>
    </w:p>
    <w:p w14:paraId="7B3CB8CB"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17. Posėdžio protokolą pasirašo pirmininkas ir sekretorius. Nepasirašyti posėdžio protokolai negalioja. </w:t>
      </w:r>
    </w:p>
    <w:p w14:paraId="638A4465"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Posėdžio protokolai viešinami ‒ per 5 darbo dienas nuo protokolo pasirašymo paskelbiami savivaldybės internetiniame tinklalapyje.</w:t>
      </w:r>
    </w:p>
    <w:p w14:paraId="4A6ED23F"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Jaunimo reikalų tarybos veiklos dokumentai saugomi Lietuvos Respublikos dokumentų ir archyvų įstatymo ir jį įgyvendinančių teisės aktų nustatyta tvarka.</w:t>
      </w:r>
    </w:p>
    <w:p w14:paraId="1884A8E2" w14:textId="77777777" w:rsidR="006A6807" w:rsidRDefault="006A6807">
      <w:pPr>
        <w:spacing w:after="0" w:line="276" w:lineRule="auto"/>
        <w:ind w:firstLine="360"/>
        <w:jc w:val="both"/>
        <w:rPr>
          <w:rFonts w:ascii="Times New Roman" w:eastAsia="Times New Roman" w:hAnsi="Times New Roman" w:cs="Times New Roman"/>
          <w:sz w:val="24"/>
          <w:szCs w:val="24"/>
        </w:rPr>
      </w:pPr>
    </w:p>
    <w:p w14:paraId="344FB274"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BAIGIAMOSIOS NUOSTATOS</w:t>
      </w:r>
    </w:p>
    <w:p w14:paraId="707DE980" w14:textId="77777777" w:rsidR="006A6807" w:rsidRDefault="00176BE2">
      <w:pPr>
        <w:tabs>
          <w:tab w:val="left" w:pos="3675"/>
        </w:tabs>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973B9C7"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Jaunimo reikalų tarybos darbo reglamentas  gali būti keičiamas ar papildomas Jaunimo reikalų tarybos posėdyje, balsuojant Jaunimo reikalų tarybos nariams ir įforminant papildymą ar pakeitimą posėdžio protokolu. </w:t>
      </w:r>
    </w:p>
    <w:p w14:paraId="57AADEE2"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Pasiūlymus dėl Jaunimo reikalų tarybos darbo reglamento papildymo ar pakeitimo gali teikti Jaunimo reikalų tarybos nariai. </w:t>
      </w:r>
    </w:p>
    <w:p w14:paraId="51356AE7" w14:textId="77777777" w:rsidR="006A6807" w:rsidRDefault="00176BE2">
      <w:pPr>
        <w:spacing w:after="0" w:line="276" w:lineRule="auto"/>
        <w:ind w:firstLine="360"/>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w:t>
      </w:r>
      <w:r>
        <w:br w:type="page"/>
      </w:r>
    </w:p>
    <w:p w14:paraId="095301DA" w14:textId="77777777" w:rsidR="006A6807" w:rsidRDefault="00176BE2">
      <w:pPr>
        <w:spacing w:after="0" w:line="240" w:lineRule="auto"/>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5 priedas</w:t>
      </w:r>
    </w:p>
    <w:p w14:paraId="507ACB2E" w14:textId="77777777" w:rsidR="006A6807" w:rsidRDefault="006A6807">
      <w:pPr>
        <w:spacing w:after="0" w:line="240" w:lineRule="auto"/>
        <w:ind w:firstLine="360"/>
        <w:jc w:val="center"/>
        <w:rPr>
          <w:rFonts w:ascii="Times New Roman" w:eastAsia="Times New Roman" w:hAnsi="Times New Roman" w:cs="Times New Roman"/>
          <w:b/>
          <w:sz w:val="24"/>
          <w:szCs w:val="24"/>
        </w:rPr>
      </w:pPr>
    </w:p>
    <w:p w14:paraId="11D18C64" w14:textId="77777777" w:rsidR="006A6807" w:rsidRDefault="006A6807">
      <w:pPr>
        <w:spacing w:after="0" w:line="240" w:lineRule="auto"/>
        <w:ind w:firstLine="360"/>
        <w:jc w:val="center"/>
        <w:rPr>
          <w:rFonts w:ascii="Times New Roman" w:eastAsia="Times New Roman" w:hAnsi="Times New Roman" w:cs="Times New Roman"/>
          <w:b/>
          <w:sz w:val="24"/>
          <w:szCs w:val="24"/>
        </w:rPr>
      </w:pPr>
    </w:p>
    <w:p w14:paraId="2F03824A" w14:textId="77777777" w:rsidR="006A6807" w:rsidRDefault="00176BE2">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(Savivaldybės jaunimo reikalų tarybos metų veiklos plano </w:t>
      </w:r>
      <w:r>
        <w:rPr>
          <w:rFonts w:ascii="Times New Roman" w:eastAsia="Times New Roman" w:hAnsi="Times New Roman" w:cs="Times New Roman"/>
          <w:b/>
          <w:sz w:val="24"/>
          <w:szCs w:val="24"/>
          <w:u w:val="single"/>
        </w:rPr>
        <w:t>pavyzdinė</w:t>
      </w:r>
      <w:r>
        <w:rPr>
          <w:rFonts w:ascii="Times New Roman" w:eastAsia="Times New Roman" w:hAnsi="Times New Roman" w:cs="Times New Roman"/>
          <w:b/>
          <w:sz w:val="24"/>
          <w:szCs w:val="24"/>
        </w:rPr>
        <w:t xml:space="preserve"> forma)</w:t>
      </w:r>
    </w:p>
    <w:p w14:paraId="34AA1FEF" w14:textId="77777777" w:rsidR="006A6807" w:rsidRDefault="006A6807">
      <w:pPr>
        <w:ind w:firstLine="360"/>
        <w:rPr>
          <w:rFonts w:ascii="Times New Roman" w:eastAsia="Times New Roman" w:hAnsi="Times New Roman" w:cs="Times New Roman"/>
          <w:sz w:val="24"/>
          <w:szCs w:val="24"/>
        </w:rPr>
      </w:pPr>
    </w:p>
    <w:p w14:paraId="7D97DF80" w14:textId="77777777" w:rsidR="006A6807" w:rsidRDefault="00176BE2">
      <w:pPr>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p>
    <w:p w14:paraId="46661CDF" w14:textId="77777777" w:rsidR="006A6807" w:rsidRDefault="00176BE2">
      <w:pPr>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________________savivaldybės jaunimo reikalų tarybos</w:t>
      </w:r>
    </w:p>
    <w:p w14:paraId="566E7C17" w14:textId="77777777" w:rsidR="006A6807" w:rsidRDefault="00176BE2">
      <w:pPr>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20____ m. ____________d. protokolu Nr. _______</w:t>
      </w:r>
    </w:p>
    <w:p w14:paraId="679B5977" w14:textId="77777777" w:rsidR="006A6807" w:rsidRDefault="006A6807">
      <w:pPr>
        <w:ind w:firstLine="360"/>
        <w:jc w:val="center"/>
        <w:rPr>
          <w:rFonts w:ascii="Times New Roman" w:eastAsia="Times New Roman" w:hAnsi="Times New Roman" w:cs="Times New Roman"/>
          <w:sz w:val="24"/>
          <w:szCs w:val="24"/>
        </w:rPr>
      </w:pPr>
    </w:p>
    <w:p w14:paraId="4DC425A3" w14:textId="77777777" w:rsidR="006A6807" w:rsidRDefault="006A6807">
      <w:pPr>
        <w:ind w:firstLine="360"/>
        <w:jc w:val="center"/>
        <w:rPr>
          <w:rFonts w:ascii="Times New Roman" w:eastAsia="Times New Roman" w:hAnsi="Times New Roman" w:cs="Times New Roman"/>
          <w:sz w:val="24"/>
          <w:szCs w:val="24"/>
        </w:rPr>
      </w:pPr>
    </w:p>
    <w:p w14:paraId="78E4BE45" w14:textId="77777777" w:rsidR="006A6807" w:rsidRDefault="00176BE2">
      <w:pPr>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 savivaldybės jaunimo reikalų tarybos ________ metų veiklos planas</w:t>
      </w:r>
    </w:p>
    <w:p w14:paraId="7A645805" w14:textId="77777777" w:rsidR="006A6807" w:rsidRDefault="006A6807">
      <w:pPr>
        <w:ind w:firstLine="360"/>
        <w:jc w:val="center"/>
        <w:rPr>
          <w:rFonts w:ascii="Times New Roman" w:eastAsia="Times New Roman" w:hAnsi="Times New Roman" w:cs="Times New Roman"/>
          <w:sz w:val="24"/>
          <w:szCs w:val="24"/>
        </w:rPr>
      </w:pPr>
    </w:p>
    <w:tbl>
      <w:tblPr>
        <w:tblStyle w:val="a8"/>
        <w:tblW w:w="9180"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443"/>
        <w:gridCol w:w="1689"/>
        <w:gridCol w:w="2254"/>
        <w:gridCol w:w="1134"/>
        <w:gridCol w:w="2660"/>
      </w:tblGrid>
      <w:tr w:rsidR="006A6807" w14:paraId="5046B107" w14:textId="77777777">
        <w:tc>
          <w:tcPr>
            <w:tcW w:w="144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691BADD" w14:textId="77777777" w:rsidR="006A6807" w:rsidRDefault="00176BE2">
            <w:pPr>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Tikslas</w:t>
            </w:r>
          </w:p>
          <w:p w14:paraId="4FBAA4A6" w14:textId="77777777" w:rsidR="006A6807" w:rsidRDefault="006A6807">
            <w:pPr>
              <w:ind w:firstLine="360"/>
              <w:jc w:val="center"/>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64B5197" w14:textId="77777777" w:rsidR="006A6807" w:rsidRDefault="00176BE2">
            <w:pPr>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Uždaviniai </w:t>
            </w: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285ED2A" w14:textId="77777777" w:rsidR="006A6807" w:rsidRDefault="00176BE2">
            <w:pPr>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Planuojami rezultatai</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6E83FE4" w14:textId="77777777" w:rsidR="006A6807" w:rsidRDefault="00176BE2">
            <w:pPr>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Terminas</w:t>
            </w: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6E813A6" w14:textId="77777777" w:rsidR="006A6807" w:rsidRDefault="00176BE2">
            <w:pPr>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Atsakingi asmenys</w:t>
            </w:r>
          </w:p>
        </w:tc>
      </w:tr>
      <w:tr w:rsidR="006A6807" w14:paraId="63F10436" w14:textId="77777777">
        <w:tc>
          <w:tcPr>
            <w:tcW w:w="1443" w:type="dxa"/>
            <w:vMerge w:val="restart"/>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3023EB2" w14:textId="77777777" w:rsidR="006A6807" w:rsidRDefault="00176BE2">
            <w:pPr>
              <w:ind w:firstLine="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Įvertinti savivaldybės strateginio planavimo dokumentus</w:t>
            </w:r>
          </w:p>
          <w:p w14:paraId="482C14BF" w14:textId="77777777" w:rsidR="006A6807" w:rsidRDefault="006A6807">
            <w:pPr>
              <w:ind w:firstLine="360"/>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E24B44F" w14:textId="77777777" w:rsidR="006A6807" w:rsidRDefault="00176BE2">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1.1 Įvertinti X programą ir t.t.</w:t>
            </w: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1261B22" w14:textId="77777777" w:rsidR="006A6807" w:rsidRDefault="00176BE2">
            <w:pPr>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Pateikti rekomendacijas savivaldybės tarybai</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DEBB86C" w14:textId="77777777" w:rsidR="006A6807" w:rsidRDefault="00176BE2">
            <w:pPr>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I-IV ketv.</w:t>
            </w: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70EF59C" w14:textId="77777777" w:rsidR="006A6807" w:rsidRDefault="00176BE2">
            <w:pPr>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Jaunimo reikalų tarybos pirmininkas, JRK</w:t>
            </w:r>
          </w:p>
        </w:tc>
      </w:tr>
      <w:tr w:rsidR="006A6807" w14:paraId="488909B3" w14:textId="77777777">
        <w:tc>
          <w:tcPr>
            <w:tcW w:w="1443" w:type="dxa"/>
            <w:vMerge/>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03B81B5" w14:textId="77777777" w:rsidR="006A6807" w:rsidRDefault="006A680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5EBBA6B" w14:textId="77777777" w:rsidR="006A6807" w:rsidRDefault="00176BE2">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F5B8784" w14:textId="77777777" w:rsidR="006A6807" w:rsidRDefault="006A6807">
            <w:pPr>
              <w:ind w:firstLine="360"/>
              <w:jc w:val="both"/>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56ABB7B" w14:textId="77777777" w:rsidR="006A6807" w:rsidRDefault="006A6807">
            <w:pPr>
              <w:ind w:firstLine="360"/>
              <w:jc w:val="center"/>
              <w:rPr>
                <w:rFonts w:ascii="Times New Roman" w:eastAsia="Times New Roman" w:hAnsi="Times New Roman" w:cs="Times New Roman"/>
                <w:sz w:val="24"/>
                <w:szCs w:val="24"/>
              </w:rPr>
            </w:pP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AA72026" w14:textId="77777777" w:rsidR="006A6807" w:rsidRDefault="006A6807">
            <w:pPr>
              <w:ind w:firstLine="360"/>
              <w:jc w:val="center"/>
              <w:rPr>
                <w:rFonts w:ascii="Times New Roman" w:eastAsia="Times New Roman" w:hAnsi="Times New Roman" w:cs="Times New Roman"/>
                <w:sz w:val="24"/>
                <w:szCs w:val="24"/>
              </w:rPr>
            </w:pPr>
          </w:p>
        </w:tc>
      </w:tr>
      <w:tr w:rsidR="006A6807" w14:paraId="11AF5565" w14:textId="77777777">
        <w:tc>
          <w:tcPr>
            <w:tcW w:w="1443" w:type="dxa"/>
            <w:vMerge/>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C460533" w14:textId="77777777" w:rsidR="006A6807" w:rsidRDefault="006A680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54241F5" w14:textId="77777777" w:rsidR="006A6807" w:rsidRDefault="006A6807">
            <w:pPr>
              <w:ind w:firstLine="360"/>
              <w:rPr>
                <w:rFonts w:ascii="Times New Roman" w:eastAsia="Times New Roman" w:hAnsi="Times New Roman" w:cs="Times New Roman"/>
                <w:sz w:val="24"/>
                <w:szCs w:val="24"/>
              </w:rPr>
            </w:pP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9E911F8" w14:textId="77777777" w:rsidR="006A6807" w:rsidRDefault="006A6807">
            <w:pPr>
              <w:ind w:firstLine="360"/>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D633941" w14:textId="77777777" w:rsidR="006A6807" w:rsidRDefault="006A6807">
            <w:pPr>
              <w:ind w:firstLine="360"/>
              <w:jc w:val="center"/>
              <w:rPr>
                <w:rFonts w:ascii="Times New Roman" w:eastAsia="Times New Roman" w:hAnsi="Times New Roman" w:cs="Times New Roman"/>
                <w:sz w:val="24"/>
                <w:szCs w:val="24"/>
              </w:rPr>
            </w:pP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2982424" w14:textId="77777777" w:rsidR="006A6807" w:rsidRDefault="006A6807">
            <w:pPr>
              <w:ind w:firstLine="360"/>
              <w:jc w:val="center"/>
              <w:rPr>
                <w:rFonts w:ascii="Times New Roman" w:eastAsia="Times New Roman" w:hAnsi="Times New Roman" w:cs="Times New Roman"/>
                <w:sz w:val="24"/>
                <w:szCs w:val="24"/>
              </w:rPr>
            </w:pPr>
          </w:p>
        </w:tc>
      </w:tr>
      <w:tr w:rsidR="006A6807" w14:paraId="0F14D64C" w14:textId="77777777">
        <w:tc>
          <w:tcPr>
            <w:tcW w:w="1443" w:type="dxa"/>
            <w:vMerge/>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E6BAEC7" w14:textId="77777777" w:rsidR="006A6807" w:rsidRDefault="006A680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41CCCC7" w14:textId="77777777" w:rsidR="006A6807" w:rsidRDefault="006A6807">
            <w:pPr>
              <w:ind w:firstLine="360"/>
              <w:rPr>
                <w:rFonts w:ascii="Times New Roman" w:eastAsia="Times New Roman" w:hAnsi="Times New Roman" w:cs="Times New Roman"/>
                <w:sz w:val="24"/>
                <w:szCs w:val="24"/>
              </w:rPr>
            </w:pP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FE8C8E1" w14:textId="77777777" w:rsidR="006A6807" w:rsidRDefault="006A6807">
            <w:pPr>
              <w:ind w:firstLine="360"/>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06F50BB" w14:textId="77777777" w:rsidR="006A6807" w:rsidRDefault="006A6807">
            <w:pPr>
              <w:ind w:firstLine="360"/>
              <w:jc w:val="center"/>
              <w:rPr>
                <w:rFonts w:ascii="Times New Roman" w:eastAsia="Times New Roman" w:hAnsi="Times New Roman" w:cs="Times New Roman"/>
                <w:sz w:val="24"/>
                <w:szCs w:val="24"/>
              </w:rPr>
            </w:pP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978EC79" w14:textId="77777777" w:rsidR="006A6807" w:rsidRDefault="006A6807">
            <w:pPr>
              <w:ind w:firstLine="360"/>
              <w:jc w:val="center"/>
              <w:rPr>
                <w:rFonts w:ascii="Times New Roman" w:eastAsia="Times New Roman" w:hAnsi="Times New Roman" w:cs="Times New Roman"/>
                <w:sz w:val="24"/>
                <w:szCs w:val="24"/>
              </w:rPr>
            </w:pPr>
          </w:p>
        </w:tc>
      </w:tr>
      <w:tr w:rsidR="006A6807" w14:paraId="35283A08" w14:textId="77777777">
        <w:tc>
          <w:tcPr>
            <w:tcW w:w="144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D6DCA26" w14:textId="77777777" w:rsidR="006A6807" w:rsidRDefault="00176BE2">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7F0D18B" w14:textId="77777777" w:rsidR="006A6807" w:rsidRDefault="006A6807">
            <w:pPr>
              <w:ind w:firstLine="360"/>
              <w:jc w:val="center"/>
              <w:rPr>
                <w:rFonts w:ascii="Times New Roman" w:eastAsia="Times New Roman" w:hAnsi="Times New Roman" w:cs="Times New Roman"/>
                <w:sz w:val="24"/>
                <w:szCs w:val="24"/>
              </w:rPr>
            </w:pP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CA3B51D" w14:textId="77777777" w:rsidR="006A6807" w:rsidRDefault="006A6807">
            <w:pPr>
              <w:ind w:firstLine="360"/>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F67D76D" w14:textId="77777777" w:rsidR="006A6807" w:rsidRDefault="006A6807">
            <w:pPr>
              <w:ind w:firstLine="360"/>
              <w:jc w:val="center"/>
              <w:rPr>
                <w:rFonts w:ascii="Times New Roman" w:eastAsia="Times New Roman" w:hAnsi="Times New Roman" w:cs="Times New Roman"/>
                <w:sz w:val="24"/>
                <w:szCs w:val="24"/>
              </w:rPr>
            </w:pP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DC04BC9" w14:textId="77777777" w:rsidR="006A6807" w:rsidRDefault="006A6807">
            <w:pPr>
              <w:ind w:firstLine="360"/>
              <w:jc w:val="center"/>
              <w:rPr>
                <w:rFonts w:ascii="Times New Roman" w:eastAsia="Times New Roman" w:hAnsi="Times New Roman" w:cs="Times New Roman"/>
                <w:sz w:val="24"/>
                <w:szCs w:val="24"/>
              </w:rPr>
            </w:pPr>
          </w:p>
        </w:tc>
      </w:tr>
      <w:tr w:rsidR="006A6807" w14:paraId="50C90149" w14:textId="77777777">
        <w:tc>
          <w:tcPr>
            <w:tcW w:w="144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34720D7" w14:textId="77777777" w:rsidR="006A6807" w:rsidRDefault="006A6807">
            <w:pPr>
              <w:ind w:firstLine="360"/>
              <w:jc w:val="center"/>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AC3D370" w14:textId="77777777" w:rsidR="006A6807" w:rsidRDefault="006A6807">
            <w:pPr>
              <w:ind w:firstLine="360"/>
              <w:jc w:val="center"/>
              <w:rPr>
                <w:rFonts w:ascii="Times New Roman" w:eastAsia="Times New Roman" w:hAnsi="Times New Roman" w:cs="Times New Roman"/>
                <w:sz w:val="24"/>
                <w:szCs w:val="24"/>
              </w:rPr>
            </w:pP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59348C8" w14:textId="77777777" w:rsidR="006A6807" w:rsidRDefault="006A6807">
            <w:pPr>
              <w:ind w:firstLine="360"/>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E5BD301" w14:textId="77777777" w:rsidR="006A6807" w:rsidRDefault="006A6807">
            <w:pPr>
              <w:ind w:firstLine="360"/>
              <w:jc w:val="center"/>
              <w:rPr>
                <w:rFonts w:ascii="Times New Roman" w:eastAsia="Times New Roman" w:hAnsi="Times New Roman" w:cs="Times New Roman"/>
                <w:sz w:val="24"/>
                <w:szCs w:val="24"/>
              </w:rPr>
            </w:pP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3BACFF7" w14:textId="77777777" w:rsidR="006A6807" w:rsidRDefault="006A6807">
            <w:pPr>
              <w:ind w:firstLine="360"/>
              <w:jc w:val="center"/>
              <w:rPr>
                <w:rFonts w:ascii="Times New Roman" w:eastAsia="Times New Roman" w:hAnsi="Times New Roman" w:cs="Times New Roman"/>
                <w:sz w:val="24"/>
                <w:szCs w:val="24"/>
              </w:rPr>
            </w:pPr>
          </w:p>
        </w:tc>
      </w:tr>
    </w:tbl>
    <w:p w14:paraId="4A431D18" w14:textId="77777777" w:rsidR="006A6807" w:rsidRDefault="00176BE2">
      <w:pPr>
        <w:ind w:firstLine="360"/>
        <w:rPr>
          <w:rFonts w:ascii="Times New Roman" w:eastAsia="Times New Roman" w:hAnsi="Times New Roman" w:cs="Times New Roman"/>
          <w:color w:val="000000"/>
          <w:sz w:val="24"/>
          <w:szCs w:val="24"/>
        </w:rPr>
      </w:pPr>
      <w:r>
        <w:br w:type="page"/>
      </w:r>
    </w:p>
    <w:p w14:paraId="0BBFF7D1" w14:textId="77777777" w:rsidR="006A6807" w:rsidRDefault="00176BE2">
      <w:pPr>
        <w:spacing w:after="0" w:line="240" w:lineRule="auto"/>
        <w:ind w:left="2347" w:firstLine="3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priedas</w:t>
      </w:r>
    </w:p>
    <w:p w14:paraId="5E92B516" w14:textId="77777777" w:rsidR="006A6807" w:rsidRDefault="006A6807">
      <w:pPr>
        <w:spacing w:after="0" w:line="240" w:lineRule="auto"/>
        <w:ind w:left="2347" w:right="2366" w:firstLine="360"/>
        <w:jc w:val="center"/>
        <w:rPr>
          <w:rFonts w:ascii="Times New Roman" w:eastAsia="Times New Roman" w:hAnsi="Times New Roman" w:cs="Times New Roman"/>
          <w:b/>
          <w:color w:val="000000"/>
          <w:sz w:val="24"/>
          <w:szCs w:val="24"/>
        </w:rPr>
      </w:pPr>
    </w:p>
    <w:p w14:paraId="3D39F49E"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(Savivaldybės jaunimo reikalų tarybos protokolo </w:t>
      </w:r>
      <w:r>
        <w:rPr>
          <w:rFonts w:ascii="Times New Roman" w:eastAsia="Times New Roman" w:hAnsi="Times New Roman" w:cs="Times New Roman"/>
          <w:b/>
          <w:sz w:val="24"/>
          <w:szCs w:val="24"/>
          <w:u w:val="single"/>
        </w:rPr>
        <w:t>pavyzdinė</w:t>
      </w:r>
      <w:r>
        <w:rPr>
          <w:rFonts w:ascii="Times New Roman" w:eastAsia="Times New Roman" w:hAnsi="Times New Roman" w:cs="Times New Roman"/>
          <w:b/>
          <w:sz w:val="24"/>
          <w:szCs w:val="24"/>
        </w:rPr>
        <w:t xml:space="preserve"> forma)</w:t>
      </w:r>
    </w:p>
    <w:p w14:paraId="736A3341" w14:textId="77777777" w:rsidR="006A6807" w:rsidRDefault="006A6807">
      <w:pPr>
        <w:spacing w:after="0" w:line="276" w:lineRule="auto"/>
        <w:ind w:left="2347" w:right="2366" w:firstLine="360"/>
        <w:jc w:val="center"/>
        <w:rPr>
          <w:rFonts w:ascii="Times New Roman" w:eastAsia="Times New Roman" w:hAnsi="Times New Roman" w:cs="Times New Roman"/>
          <w:b/>
          <w:color w:val="000000"/>
          <w:sz w:val="24"/>
          <w:szCs w:val="24"/>
        </w:rPr>
      </w:pPr>
    </w:p>
    <w:p w14:paraId="4C3D26FE" w14:textId="77777777" w:rsidR="006A6807" w:rsidRDefault="00176BE2">
      <w:pPr>
        <w:spacing w:after="0" w:line="276" w:lineRule="auto"/>
        <w:ind w:left="2347" w:right="2366" w:firstLine="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____________________SAVIVALDYBĖS JAUNIMO REIKALŲ TARYBOS POSĖDŽIO PROTOKOLAS</w:t>
      </w:r>
    </w:p>
    <w:p w14:paraId="610DCB24" w14:textId="77777777" w:rsidR="006A6807" w:rsidRDefault="006A6807">
      <w:pPr>
        <w:spacing w:after="0" w:line="276" w:lineRule="auto"/>
        <w:ind w:firstLine="360"/>
        <w:jc w:val="center"/>
        <w:rPr>
          <w:rFonts w:ascii="Times New Roman" w:eastAsia="Times New Roman" w:hAnsi="Times New Roman" w:cs="Times New Roman"/>
          <w:sz w:val="24"/>
          <w:szCs w:val="24"/>
        </w:rPr>
      </w:pPr>
    </w:p>
    <w:p w14:paraId="6937215B" w14:textId="77777777" w:rsidR="006A6807" w:rsidRDefault="00176BE2">
      <w:pPr>
        <w:spacing w:after="0" w:line="276"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(protokolo data ir numeris)</w:t>
      </w:r>
    </w:p>
    <w:p w14:paraId="030794E0" w14:textId="77777777" w:rsidR="006A6807" w:rsidRDefault="00176BE2">
      <w:pPr>
        <w:spacing w:after="0" w:line="276"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_________________(protokolo surašymo vieta)</w:t>
      </w:r>
    </w:p>
    <w:p w14:paraId="54E70FAB" w14:textId="77777777" w:rsidR="006A6807" w:rsidRDefault="006A6807">
      <w:pPr>
        <w:spacing w:after="0" w:line="276" w:lineRule="auto"/>
        <w:ind w:firstLine="360"/>
        <w:rPr>
          <w:rFonts w:ascii="Times New Roman" w:eastAsia="Times New Roman" w:hAnsi="Times New Roman" w:cs="Times New Roman"/>
          <w:sz w:val="24"/>
          <w:szCs w:val="24"/>
        </w:rPr>
      </w:pPr>
    </w:p>
    <w:p w14:paraId="3F50F91A"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Posėdis įvyko </w:t>
      </w:r>
      <w:r>
        <w:rPr>
          <w:rFonts w:ascii="Times New Roman" w:eastAsia="Times New Roman" w:hAnsi="Times New Roman" w:cs="Times New Roman"/>
          <w:i/>
          <w:sz w:val="24"/>
          <w:szCs w:val="24"/>
        </w:rPr>
        <w:t>(įrašome datą, kada vyko posėdis)</w:t>
      </w:r>
    </w:p>
    <w:p w14:paraId="20712D18" w14:textId="77777777" w:rsidR="006A6807" w:rsidRDefault="00176BE2">
      <w:pPr>
        <w:spacing w:after="0" w:line="276" w:lineRule="auto"/>
        <w:ind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Posėdžio pirmininkas </w:t>
      </w:r>
      <w:r>
        <w:rPr>
          <w:rFonts w:ascii="Times New Roman" w:eastAsia="Times New Roman" w:hAnsi="Times New Roman" w:cs="Times New Roman"/>
          <w:i/>
          <w:sz w:val="24"/>
          <w:szCs w:val="24"/>
        </w:rPr>
        <w:t>(į protokolą įrašome, kas pirmininkauja posėdžiui)</w:t>
      </w:r>
    </w:p>
    <w:p w14:paraId="30DBB29C" w14:textId="77777777" w:rsidR="006A6807" w:rsidRDefault="00176BE2">
      <w:pPr>
        <w:spacing w:after="0" w:line="276" w:lineRule="auto"/>
        <w:ind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Posėdžio sekretorius </w:t>
      </w:r>
      <w:r>
        <w:rPr>
          <w:rFonts w:ascii="Times New Roman" w:eastAsia="Times New Roman" w:hAnsi="Times New Roman" w:cs="Times New Roman"/>
          <w:i/>
          <w:sz w:val="24"/>
          <w:szCs w:val="24"/>
        </w:rPr>
        <w:t>(įrašome posėdžio sekretorių, sekretorę)</w:t>
      </w:r>
    </w:p>
    <w:p w14:paraId="775FC9AF"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Dalyvavo narių: </w:t>
      </w:r>
      <w:r>
        <w:rPr>
          <w:rFonts w:ascii="Times New Roman" w:eastAsia="Times New Roman" w:hAnsi="Times New Roman" w:cs="Times New Roman"/>
          <w:i/>
          <w:sz w:val="24"/>
          <w:szCs w:val="24"/>
        </w:rPr>
        <w:t>(surašomi visi posėdžio dalyviai, dalyvio Vardas ir Pavardė</w:t>
      </w:r>
    </w:p>
    <w:p w14:paraId="30C93590"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Svečiai:</w:t>
      </w:r>
    </w:p>
    <w:p w14:paraId="321899E0" w14:textId="77777777" w:rsidR="006A6807" w:rsidRDefault="006A6807">
      <w:pPr>
        <w:spacing w:after="0" w:line="276" w:lineRule="auto"/>
        <w:ind w:firstLine="360"/>
        <w:rPr>
          <w:rFonts w:ascii="Times New Roman" w:eastAsia="Times New Roman" w:hAnsi="Times New Roman" w:cs="Times New Roman"/>
          <w:sz w:val="24"/>
          <w:szCs w:val="24"/>
        </w:rPr>
      </w:pPr>
    </w:p>
    <w:p w14:paraId="74D3E191"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DARBOTVARKĖ:</w:t>
      </w:r>
    </w:p>
    <w:p w14:paraId="7F81648B"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i/>
          <w:sz w:val="24"/>
          <w:szCs w:val="24"/>
        </w:rPr>
        <w:t>(surašomi visi posėdyje svarstyti klausimai)</w:t>
      </w:r>
      <w:r>
        <w:rPr>
          <w:rFonts w:ascii="Times New Roman" w:eastAsia="Times New Roman" w:hAnsi="Times New Roman" w:cs="Times New Roman"/>
          <w:sz w:val="24"/>
          <w:szCs w:val="24"/>
        </w:rPr>
        <w:br/>
        <w:t>1. Dėl Jaunimo reikalų tarybos darbo reglamento patvirtinimo</w:t>
      </w:r>
    </w:p>
    <w:p w14:paraId="21FB25DA" w14:textId="77777777" w:rsidR="006A6807" w:rsidRDefault="006A6807">
      <w:pPr>
        <w:spacing w:after="0" w:line="276" w:lineRule="auto"/>
        <w:ind w:firstLine="360"/>
        <w:rPr>
          <w:rFonts w:ascii="Times New Roman" w:eastAsia="Times New Roman" w:hAnsi="Times New Roman" w:cs="Times New Roman"/>
          <w:sz w:val="24"/>
          <w:szCs w:val="24"/>
        </w:rPr>
      </w:pPr>
    </w:p>
    <w:p w14:paraId="3AE7F1B0"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SVARSYTA: 1. Dėl Jaunimo reikalų tarybos darbo reglamento patvirtinimo</w:t>
      </w:r>
    </w:p>
    <w:p w14:paraId="6F2FD071"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Pranešėjas </w:t>
      </w:r>
      <w:r>
        <w:rPr>
          <w:rFonts w:ascii="Times New Roman" w:eastAsia="Times New Roman" w:hAnsi="Times New Roman" w:cs="Times New Roman"/>
          <w:i/>
          <w:sz w:val="24"/>
          <w:szCs w:val="24"/>
        </w:rPr>
        <w:t xml:space="preserve">(surašomi visi posėdžio pranešėjai šiuo klausimu, pranešėjo Vardas ir Pavardė) </w:t>
      </w:r>
      <w:r>
        <w:rPr>
          <w:rFonts w:ascii="Times New Roman" w:eastAsia="Times New Roman" w:hAnsi="Times New Roman" w:cs="Times New Roman"/>
          <w:sz w:val="24"/>
          <w:szCs w:val="24"/>
        </w:rPr>
        <w:t>Pranešimo turinys.</w:t>
      </w:r>
      <w:r>
        <w:rPr>
          <w:rFonts w:ascii="Times New Roman" w:eastAsia="Times New Roman" w:hAnsi="Times New Roman" w:cs="Times New Roman"/>
          <w:sz w:val="24"/>
          <w:szCs w:val="24"/>
        </w:rPr>
        <w:br/>
        <w:t>Pasisakė </w:t>
      </w:r>
      <w:r>
        <w:rPr>
          <w:rFonts w:ascii="Times New Roman" w:eastAsia="Times New Roman" w:hAnsi="Times New Roman" w:cs="Times New Roman"/>
          <w:i/>
          <w:sz w:val="24"/>
          <w:szCs w:val="24"/>
        </w:rPr>
        <w:t xml:space="preserve">(surašomi visi pasisakiusieji šiuo klausimu dalyviai, pasisakiusiojo Vardas ir Pavardė) </w:t>
      </w:r>
      <w:r>
        <w:rPr>
          <w:rFonts w:ascii="Times New Roman" w:eastAsia="Times New Roman" w:hAnsi="Times New Roman" w:cs="Times New Roman"/>
          <w:sz w:val="24"/>
          <w:szCs w:val="24"/>
        </w:rPr>
        <w:t>Pasisakymo turinys.</w:t>
      </w:r>
      <w:r>
        <w:rPr>
          <w:rFonts w:ascii="Times New Roman" w:eastAsia="Times New Roman" w:hAnsi="Times New Roman" w:cs="Times New Roman"/>
          <w:sz w:val="24"/>
          <w:szCs w:val="24"/>
        </w:rPr>
        <w:br/>
      </w:r>
    </w:p>
    <w:p w14:paraId="185C6149"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BALSAVO: </w:t>
      </w:r>
    </w:p>
    <w:p w14:paraId="2B0CE618"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„Už“ - 8</w:t>
      </w:r>
    </w:p>
    <w:p w14:paraId="28E3DF84"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„Prieš“ - 2</w:t>
      </w:r>
    </w:p>
    <w:p w14:paraId="490298A7"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Nebalsavo - 2</w:t>
      </w:r>
    </w:p>
    <w:p w14:paraId="03A7265F" w14:textId="77777777" w:rsidR="006A6807" w:rsidRDefault="006A6807">
      <w:pPr>
        <w:spacing w:after="0" w:line="276" w:lineRule="auto"/>
        <w:ind w:firstLine="360"/>
        <w:rPr>
          <w:rFonts w:ascii="Times New Roman" w:eastAsia="Times New Roman" w:hAnsi="Times New Roman" w:cs="Times New Roman"/>
          <w:sz w:val="24"/>
          <w:szCs w:val="24"/>
        </w:rPr>
      </w:pPr>
    </w:p>
    <w:p w14:paraId="3E77CCF9" w14:textId="77777777" w:rsidR="006A6807" w:rsidRDefault="00176BE2">
      <w:pPr>
        <w:spacing w:after="0" w:line="276"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NUTARTA: Balsų dauguma, patvirtinti Jaunimo reikalų tarybos darbo reglamentą.</w:t>
      </w:r>
    </w:p>
    <w:p w14:paraId="14FF4AB8" w14:textId="77777777" w:rsidR="006A6807" w:rsidRDefault="006A6807">
      <w:pPr>
        <w:spacing w:after="0" w:line="276" w:lineRule="auto"/>
        <w:ind w:firstLine="360"/>
        <w:rPr>
          <w:rFonts w:ascii="Times New Roman" w:eastAsia="Times New Roman" w:hAnsi="Times New Roman" w:cs="Times New Roman"/>
          <w:sz w:val="24"/>
          <w:szCs w:val="24"/>
        </w:rPr>
      </w:pPr>
    </w:p>
    <w:p w14:paraId="20E23BA7" w14:textId="77777777" w:rsidR="006A6807" w:rsidRDefault="006A6807">
      <w:pPr>
        <w:spacing w:after="0" w:line="276" w:lineRule="auto"/>
        <w:ind w:firstLine="360"/>
        <w:rPr>
          <w:rFonts w:ascii="Times New Roman" w:eastAsia="Times New Roman" w:hAnsi="Times New Roman" w:cs="Times New Roman"/>
          <w:sz w:val="24"/>
          <w:szCs w:val="24"/>
        </w:rPr>
      </w:pPr>
    </w:p>
    <w:p w14:paraId="22174219" w14:textId="77777777" w:rsidR="006A6807" w:rsidRDefault="006A6807">
      <w:pPr>
        <w:spacing w:after="0" w:line="276" w:lineRule="auto"/>
        <w:ind w:firstLine="360"/>
        <w:rPr>
          <w:rFonts w:ascii="Times New Roman" w:eastAsia="Times New Roman" w:hAnsi="Times New Roman" w:cs="Times New Roman"/>
          <w:color w:val="000000"/>
          <w:sz w:val="24"/>
          <w:szCs w:val="24"/>
        </w:rPr>
      </w:pPr>
    </w:p>
    <w:p w14:paraId="714F770C" w14:textId="77777777" w:rsidR="006A6807" w:rsidRDefault="00176BE2">
      <w:pPr>
        <w:tabs>
          <w:tab w:val="left" w:pos="7205"/>
        </w:tabs>
        <w:spacing w:after="240" w:line="276"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Posėdžio pirmininkas</w:t>
      </w:r>
      <w:r>
        <w:rPr>
          <w:rFonts w:ascii="Times New Roman" w:eastAsia="Times New Roman" w:hAnsi="Times New Roman" w:cs="Times New Roman"/>
          <w:color w:val="000000"/>
          <w:sz w:val="24"/>
          <w:szCs w:val="24"/>
        </w:rPr>
        <w:tab/>
        <w:t>Vardas Vardėnas</w:t>
      </w:r>
    </w:p>
    <w:p w14:paraId="1096E985" w14:textId="77777777" w:rsidR="006A6807" w:rsidRDefault="00176BE2">
      <w:pPr>
        <w:tabs>
          <w:tab w:val="left" w:pos="7219"/>
        </w:tabs>
        <w:spacing w:after="240" w:line="276"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Posėdžio sekretorius</w:t>
      </w:r>
      <w:r>
        <w:rPr>
          <w:rFonts w:ascii="Times New Roman" w:eastAsia="Times New Roman" w:hAnsi="Times New Roman" w:cs="Times New Roman"/>
          <w:color w:val="000000"/>
          <w:sz w:val="24"/>
          <w:szCs w:val="24"/>
        </w:rPr>
        <w:tab/>
        <w:t>Vardas Vardėnas</w:t>
      </w:r>
      <w:r>
        <w:br w:type="page"/>
      </w:r>
    </w:p>
    <w:p w14:paraId="088944FF" w14:textId="77777777" w:rsidR="006A6807" w:rsidRDefault="00176BE2">
      <w:pPr>
        <w:spacing w:after="0" w:line="240" w:lineRule="auto"/>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priedas</w:t>
      </w:r>
    </w:p>
    <w:p w14:paraId="1528AE86" w14:textId="77777777" w:rsidR="006A6807" w:rsidRDefault="006A6807">
      <w:pPr>
        <w:spacing w:after="0" w:line="240" w:lineRule="auto"/>
        <w:ind w:firstLine="360"/>
        <w:jc w:val="both"/>
        <w:rPr>
          <w:rFonts w:ascii="Times New Roman" w:eastAsia="Times New Roman" w:hAnsi="Times New Roman" w:cs="Times New Roman"/>
          <w:sz w:val="24"/>
          <w:szCs w:val="24"/>
        </w:rPr>
      </w:pPr>
    </w:p>
    <w:p w14:paraId="54BC13E2"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p>
    <w:p w14:paraId="4E53B0B3"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Savivaldybės tarybos</w:t>
      </w:r>
    </w:p>
    <w:p w14:paraId="7BAE9692"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 m.                     d. sprendimu Nr.</w:t>
      </w:r>
    </w:p>
    <w:p w14:paraId="73D34D2E" w14:textId="77777777" w:rsidR="006A6807" w:rsidRDefault="006A6807">
      <w:pPr>
        <w:spacing w:after="0" w:line="276" w:lineRule="auto"/>
        <w:ind w:firstLine="360"/>
        <w:jc w:val="both"/>
        <w:rPr>
          <w:rFonts w:ascii="Times New Roman" w:eastAsia="Times New Roman" w:hAnsi="Times New Roman" w:cs="Times New Roman"/>
          <w:sz w:val="24"/>
          <w:szCs w:val="24"/>
        </w:rPr>
      </w:pPr>
    </w:p>
    <w:p w14:paraId="0C44DE84" w14:textId="77777777" w:rsidR="006A6807" w:rsidRDefault="006A6807">
      <w:pPr>
        <w:spacing w:after="0" w:line="276" w:lineRule="auto"/>
        <w:ind w:firstLine="360"/>
        <w:jc w:val="both"/>
        <w:rPr>
          <w:rFonts w:ascii="Times New Roman" w:eastAsia="Times New Roman" w:hAnsi="Times New Roman" w:cs="Times New Roman"/>
          <w:sz w:val="24"/>
          <w:szCs w:val="24"/>
        </w:rPr>
      </w:pPr>
    </w:p>
    <w:p w14:paraId="49192AB8"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PAVYZDINIS</w:t>
      </w:r>
      <w:r>
        <w:rPr>
          <w:rFonts w:ascii="Times New Roman" w:eastAsia="Times New Roman" w:hAnsi="Times New Roman" w:cs="Times New Roman"/>
          <w:b/>
          <w:sz w:val="24"/>
          <w:szCs w:val="24"/>
        </w:rPr>
        <w:t xml:space="preserve"> JAUNIMO SAVANORIŠKOS TARNYBOS</w:t>
      </w:r>
    </w:p>
    <w:p w14:paraId="6588BA98"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 SAVIVALDYBĖJE FINANSAVIMO TVARKOS APRAŠAS</w:t>
      </w:r>
    </w:p>
    <w:p w14:paraId="496B4CAF" w14:textId="77777777" w:rsidR="006A6807" w:rsidRDefault="006A6807">
      <w:pPr>
        <w:spacing w:after="0" w:line="276" w:lineRule="auto"/>
        <w:ind w:firstLine="360"/>
        <w:jc w:val="center"/>
        <w:rPr>
          <w:rFonts w:ascii="Times New Roman" w:eastAsia="Times New Roman" w:hAnsi="Times New Roman" w:cs="Times New Roman"/>
          <w:b/>
          <w:sz w:val="24"/>
          <w:szCs w:val="24"/>
        </w:rPr>
      </w:pPr>
    </w:p>
    <w:p w14:paraId="3469ABE5"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14:paraId="54F42D42"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BENDROSIOS NUOSTATOS</w:t>
      </w:r>
    </w:p>
    <w:p w14:paraId="3679183D" w14:textId="77777777" w:rsidR="006A6807" w:rsidRDefault="006A6807">
      <w:pPr>
        <w:spacing w:after="0" w:line="276" w:lineRule="auto"/>
        <w:ind w:firstLine="360"/>
        <w:jc w:val="both"/>
        <w:rPr>
          <w:rFonts w:ascii="Times New Roman" w:eastAsia="Times New Roman" w:hAnsi="Times New Roman" w:cs="Times New Roman"/>
          <w:sz w:val="24"/>
          <w:szCs w:val="24"/>
        </w:rPr>
      </w:pPr>
    </w:p>
    <w:p w14:paraId="5EA3BF24"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Jaunimo savanoriškos tarnybos __________________ savivaldybėje (toliau – Savivaldybė) finansavimo tvarkos aprašas (toliau − Aprašas) reglamentuoja jaunimo savanoriškos tarnybos organizavimo finansavimo tvarką.</w:t>
      </w:r>
    </w:p>
    <w:p w14:paraId="4AE89FE5"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Jaunimo savanoriška tarnyba Savivaldybėje – visuma organizuojamų ir vykdomų savanoriškų veiklų, kuriose dalyvauja savanoris, jaunimo savanorius priimanti organizacija (toliau – Priimanti organizacija), savanorišką veiklą organizuojanti organizacija (toliau - SVO organizacija), Jaunimo reikalų departamentas prie Socialinės apsaugos ir darbo ministerijos ir Savivaldybės administracija.</w:t>
      </w:r>
    </w:p>
    <w:p w14:paraId="594AE989"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Jaunimo savanoriška tarnyba Savivaldybėje vykdoma vadovaujantis Lietuvos Respublikos savanoriškos veiklos įstatymu ir Lietuvos Respublikos socialinės apsaugos ir darbo ministro 2018 m. birželio 22 d. įsakymu Nr. A1-317 patvirtintu Jaunimo savanoriškos tarnybos organizavimo tvarkos aprašu ir kitais teisės aktai, reglamentuojančiais klausimus, susijusius su jaunimo savanoriška tarnyba.</w:t>
      </w:r>
    </w:p>
    <w:p w14:paraId="29EE0257"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Apraše vartojamos sąvokos suprantamos taip, kaip jos yra apibrėžtos Lietuvos Respublikos savanoriškos veiklos įstatyme ir Lietuvos Respublikos socialinės apsaugos ir darbo ministro 2018 m. birželio 22 d. įsakymu Nr. A1-317 patvirtintame Jaunimo savanoriškos tarnybos organizavimo tvarkos apraše ir kituose Lietuvos Respublikos teisės aktuose. </w:t>
      </w:r>
    </w:p>
    <w:p w14:paraId="2ADC87B8" w14:textId="77777777" w:rsidR="006A6807" w:rsidRDefault="006A6807">
      <w:pPr>
        <w:spacing w:after="0" w:line="276" w:lineRule="auto"/>
        <w:ind w:firstLine="360"/>
        <w:jc w:val="both"/>
        <w:rPr>
          <w:rFonts w:ascii="Times New Roman" w:eastAsia="Times New Roman" w:hAnsi="Times New Roman" w:cs="Times New Roman"/>
          <w:sz w:val="24"/>
          <w:szCs w:val="24"/>
        </w:rPr>
      </w:pPr>
    </w:p>
    <w:p w14:paraId="694F5597"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SKYRIUS</w:t>
      </w:r>
    </w:p>
    <w:p w14:paraId="23936117"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JAUNIMO SAVANORIŠKOS TARNYBOS SAVIVALDYBĖJE FINANSAVIMAS</w:t>
      </w:r>
    </w:p>
    <w:p w14:paraId="68008406" w14:textId="77777777" w:rsidR="006A6807" w:rsidRDefault="006A6807">
      <w:pPr>
        <w:spacing w:after="0" w:line="276" w:lineRule="auto"/>
        <w:ind w:firstLine="360"/>
        <w:jc w:val="both"/>
        <w:rPr>
          <w:rFonts w:ascii="Times New Roman" w:eastAsia="Times New Roman" w:hAnsi="Times New Roman" w:cs="Times New Roman"/>
          <w:sz w:val="24"/>
          <w:szCs w:val="24"/>
        </w:rPr>
      </w:pPr>
    </w:p>
    <w:p w14:paraId="76D5BDC2"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Jaunimo savanoriškos tarnybos Savivaldybėje organizavimas gali būti finansuojamas iš:</w:t>
      </w:r>
    </w:p>
    <w:p w14:paraId="00DDA4AE"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Lietuvos Respublikos socialinės apsaugos ir darbo ministerijos ir (ar) jai pavaldžių įstaigų skirtų asignavimų;</w:t>
      </w:r>
    </w:p>
    <w:p w14:paraId="52035B96"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savivaldybės biudžeto;</w:t>
      </w:r>
    </w:p>
    <w:p w14:paraId="65DD620E"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kitų lėšų, gautų teisės aktų nustatyta tvarka ir atvejais.</w:t>
      </w:r>
    </w:p>
    <w:p w14:paraId="7907B336"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Lėšos jaunimo savanoriškos tarnybos Savivaldybėje organizavimui yra skiriamos SVO. </w:t>
      </w:r>
    </w:p>
    <w:p w14:paraId="37730FAF"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Lėšos iš savivaldybės biudžeto jaunimo savanoriškos tarnybos organizavimui gali būti skiriamos:</w:t>
      </w:r>
    </w:p>
    <w:p w14:paraId="542D8A29"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kaip Lietuvos Respublikos socialinės apsaugos ir darbo ministerijos ir (ar) jai pavaldžių įstaigų organizuojamo (-ų) konkurso (-ų) laimėtos jaunimo savanoriškos tarnybos programos dalinis finansavimas; </w:t>
      </w:r>
    </w:p>
    <w:p w14:paraId="721A1BB6"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7.2. Jaunimo savanoriškos tarnybos organizavimo Savivaldybėje finansavimo konkurso nustatyta tvarka; </w:t>
      </w:r>
    </w:p>
    <w:p w14:paraId="6EA606A2"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Lietuvos Respublikos viešųjų pirkimų įstatymo nustatyta tvarka.</w:t>
      </w:r>
    </w:p>
    <w:p w14:paraId="725955E2"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SVO gavusi finansavimą pagal Lietuvos Respublikos socialinės apsaugos ir darbo ministerijos ir (ar) jai pavaldžių įstaigų organizuoto konkurso finansavimui gauti rezultatus,  gali Savivaldybės administracijos nustatyta tvarka pateikti prašymą, pagal Aprašo 7.1 papunktį nurodytas sąlygas, kartu su finansuota sąmata ir veiklos planu, gauti prisidėjimą iki ___ proc. (įrašykite skaičių) gautos sumos jaunimo savanoriškos tarnybos Savivaldybėje programai įgyvendinti.</w:t>
      </w:r>
    </w:p>
    <w:p w14:paraId="6840A1A1"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Savivaldybė lėšas jaunimo savanoriškos tarnybos Savivaldybėje įgyvendinimui numato kiekvienų metų biudžete, lėšos numatomos Savivaldybės __________________________ programoje. </w:t>
      </w:r>
    </w:p>
    <w:p w14:paraId="1285984D"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Vadovaudamasis Savivaldybės tarybos sprendimu patvirtintu einamųjų metų biudžetu ir atsižvelgdamas į Savivaldybės jaunimo reikalų tarybos posėdžio nutarimą, lėšas SVO organizacijai įsakymu skiria _________________ savivaldybės Administracijos direktorius.</w:t>
      </w:r>
    </w:p>
    <w:p w14:paraId="2A306A49"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Jaunimo savanoriškos tarnybos Savivaldybėje organizavimui skirtos lėšos naudojamos SVO jaunimo savanoriškos tarnybos programos veiklos ir  programos administravimo išlaidoms padengti bei savanoriams reikalingoms prekėms ir paslaugoms kompensuoti. </w:t>
      </w:r>
    </w:p>
    <w:p w14:paraId="1E6A41B9"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Savivaldybės administracija sudaro Biudžeto lėšų naudojimo sutartį su SVO (Aprašo 1 priedas).</w:t>
      </w:r>
    </w:p>
    <w:p w14:paraId="6D680975"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SVO savanoriškos veiklos metu savanorio patirtas išlaidas kompensuoja vadovaudamasi Savanoriškos veiklos išlaidų kompensavimo sąlygų ir tvarkos aprašu, patvirtintu Lietuvos Respublikos socialinės apsaugos ir darbo ministro 2011 m. liepos 14 d. įsakymu Nr. A1-330 „Dėl Savanoriškos veiklos išlaidų kompensavimo sąlygų ir tvarkos aprašo patvirtinimo“.</w:t>
      </w:r>
    </w:p>
    <w:p w14:paraId="4B3FB0A2"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Savanoris, pretenduojantis į išlaidų kompensavimą, renka dokumentus, įrodančius patirtas išlaidas, ir pateikia juos mentoriui.  </w:t>
      </w:r>
    </w:p>
    <w:p w14:paraId="65681CAD"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SVO, gavusi Savivaldybės finansavimą, kiekvieną ketvirtį turi informuoti Savivaldybės jaunimo reikalų tarybą apie jaunimo savanoriškos tarnybos Savivaldybėje programos įgyvendinimą bei pasiektus rodiklius. Jaunimo reikalų taryba turi teisę vykdyti stebėseną, kaip SVO laikosi šio Aprašo ir Biudžeto lėšų naudojimo sutartyje nustatytų įsipareigojimų ir, esant, reikalui, siūlyti ___________ savivaldybės Administracijos direktoriui nutraukti finansavimo sutartį.</w:t>
      </w:r>
    </w:p>
    <w:p w14:paraId="66211347" w14:textId="77777777" w:rsidR="006A6807" w:rsidRDefault="006A6807">
      <w:pPr>
        <w:spacing w:after="0" w:line="276" w:lineRule="auto"/>
        <w:ind w:firstLine="360"/>
        <w:jc w:val="both"/>
        <w:rPr>
          <w:rFonts w:ascii="Times New Roman" w:eastAsia="Times New Roman" w:hAnsi="Times New Roman" w:cs="Times New Roman"/>
          <w:sz w:val="24"/>
          <w:szCs w:val="24"/>
        </w:rPr>
      </w:pPr>
    </w:p>
    <w:p w14:paraId="1DED835B"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SKYRIUS</w:t>
      </w:r>
    </w:p>
    <w:p w14:paraId="3BD4F780" w14:textId="77777777" w:rsidR="006A6807" w:rsidRDefault="00176BE2">
      <w:pPr>
        <w:spacing w:after="0" w:line="276"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BAIGIAMOSIOS NUOSTATOS</w:t>
      </w:r>
    </w:p>
    <w:p w14:paraId="7427C13D" w14:textId="77777777" w:rsidR="006A6807" w:rsidRDefault="006A6807">
      <w:pPr>
        <w:spacing w:after="0" w:line="276" w:lineRule="auto"/>
        <w:ind w:firstLine="360"/>
        <w:jc w:val="both"/>
        <w:rPr>
          <w:rFonts w:ascii="Times New Roman" w:eastAsia="Times New Roman" w:hAnsi="Times New Roman" w:cs="Times New Roman"/>
          <w:sz w:val="24"/>
          <w:szCs w:val="24"/>
        </w:rPr>
      </w:pPr>
    </w:p>
    <w:p w14:paraId="342D35E6"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Savivaldybės administracija teikia metodinę pagalbą, rekomendacijas SVO ir Priimančioms organizacijoms, kitoms valstybės ir savivaldybių institucijoms bei įstaigoms, kitiems fiziniams ir juridiniams asmenims savanoriškos tarnybos įgyvendinimo klausimais.</w:t>
      </w:r>
    </w:p>
    <w:p w14:paraId="45799265"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Aprašą, keičia ir pildo Savivaldybės taryba.</w:t>
      </w:r>
    </w:p>
    <w:p w14:paraId="63F1FE5D"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Aprašo vykdymo kontrolę atlieka _____________ savivaldybės Jaunimo reikalų koordinatorius / ______________ skyrius teisės aktų nustatyta tvarka.</w:t>
      </w:r>
    </w:p>
    <w:p w14:paraId="55B80F2C" w14:textId="77777777" w:rsidR="006A6807" w:rsidRDefault="00176BE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Ginčai dėl šio Aprašo taikymo, sprendimo dėl lėšų skyrimo ar neskyrimo sprendžiami Lietuvos Respublikos teisės aktų nustatyta tvarka.________________________________</w:t>
      </w:r>
      <w:r>
        <w:br w:type="page"/>
      </w:r>
    </w:p>
    <w:p w14:paraId="112AFF93" w14:textId="77777777" w:rsidR="006A6807" w:rsidRDefault="00176BE2">
      <w:pPr>
        <w:spacing w:after="0" w:line="240" w:lineRule="auto"/>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priedas</w:t>
      </w:r>
    </w:p>
    <w:p w14:paraId="399B7628" w14:textId="77777777" w:rsidR="006A6807" w:rsidRDefault="006A6807">
      <w:pPr>
        <w:spacing w:after="0" w:line="240" w:lineRule="auto"/>
        <w:ind w:firstLine="360"/>
        <w:jc w:val="right"/>
        <w:rPr>
          <w:rFonts w:ascii="Times New Roman" w:eastAsia="Times New Roman" w:hAnsi="Times New Roman" w:cs="Times New Roman"/>
          <w:sz w:val="24"/>
          <w:szCs w:val="24"/>
        </w:rPr>
      </w:pPr>
    </w:p>
    <w:p w14:paraId="1C10A883" w14:textId="77777777" w:rsidR="006A6807" w:rsidRDefault="00176BE2">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Jaunimo politikos įgyvendinimo savivaldybėje vertinimo kriterijai</w:t>
      </w:r>
    </w:p>
    <w:tbl>
      <w:tblPr>
        <w:tblStyle w:val="a9"/>
        <w:tblW w:w="10064" w:type="dxa"/>
        <w:tblInd w:w="-5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7368"/>
        <w:gridCol w:w="1347"/>
        <w:gridCol w:w="1349"/>
      </w:tblGrid>
      <w:tr w:rsidR="006A6807" w14:paraId="5C7DC811" w14:textId="77777777">
        <w:trPr>
          <w:trHeight w:val="72"/>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61D641C" w14:textId="77777777" w:rsidR="006A6807" w:rsidRDefault="00176BE2">
            <w:pPr>
              <w:spacing w:after="0" w:line="240" w:lineRule="auto"/>
              <w:ind w:firstLine="360"/>
              <w:jc w:val="center"/>
              <w:rPr>
                <w:rFonts w:ascii="Times New Roman" w:eastAsia="Times New Roman" w:hAnsi="Times New Roman" w:cs="Times New Roman"/>
                <w:b/>
              </w:rPr>
            </w:pPr>
            <w:r>
              <w:rPr>
                <w:rFonts w:ascii="Times New Roman" w:eastAsia="Times New Roman" w:hAnsi="Times New Roman" w:cs="Times New Roman"/>
                <w:b/>
              </w:rPr>
              <w:t>Jaunimo politikos įgyvendinimo savivaldybėje vertinimo kriterijai</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965AB0" w14:textId="77777777" w:rsidR="006A6807" w:rsidRDefault="00176BE2">
            <w:pPr>
              <w:spacing w:after="0" w:line="240" w:lineRule="auto"/>
              <w:ind w:firstLine="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Pagrindiniai</w:t>
            </w: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220DF1" w14:textId="77777777" w:rsidR="006A6807" w:rsidRDefault="00176BE2">
            <w:pPr>
              <w:spacing w:after="0" w:line="240" w:lineRule="auto"/>
              <w:ind w:firstLine="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Papildomi</w:t>
            </w:r>
          </w:p>
        </w:tc>
      </w:tr>
      <w:tr w:rsidR="006A6807" w14:paraId="01F364F2" w14:textId="77777777">
        <w:trPr>
          <w:trHeight w:val="226"/>
        </w:trPr>
        <w:tc>
          <w:tcPr>
            <w:tcW w:w="7368" w:type="dxa"/>
            <w:tcBorders>
              <w:top w:val="single" w:sz="4" w:space="0" w:color="000001"/>
              <w:left w:val="single" w:sz="4" w:space="0" w:color="000001"/>
              <w:bottom w:val="single" w:sz="4" w:space="0" w:color="000001"/>
              <w:right w:val="single" w:sz="4" w:space="0" w:color="000001"/>
            </w:tcBorders>
            <w:shd w:val="clear" w:color="auto" w:fill="FFC000"/>
            <w:tcMar>
              <w:left w:w="78" w:type="dxa"/>
            </w:tcMar>
            <w:vAlign w:val="center"/>
          </w:tcPr>
          <w:p w14:paraId="60711522" w14:textId="77777777" w:rsidR="006A6807" w:rsidRDefault="00176BE2">
            <w:pPr>
              <w:tabs>
                <w:tab w:val="left" w:pos="318"/>
                <w:tab w:val="left" w:pos="2379"/>
              </w:tabs>
              <w:spacing w:after="0" w:line="240" w:lineRule="auto"/>
              <w:ind w:firstLine="360"/>
              <w:rPr>
                <w:rFonts w:ascii="Times New Roman" w:eastAsia="Times New Roman" w:hAnsi="Times New Roman" w:cs="Times New Roman"/>
                <w:b/>
                <w:color w:val="000000"/>
              </w:rPr>
            </w:pPr>
            <w:r>
              <w:rPr>
                <w:rFonts w:ascii="Times New Roman" w:eastAsia="Times New Roman" w:hAnsi="Times New Roman" w:cs="Times New Roman"/>
                <w:b/>
              </w:rPr>
              <w:t>DARBAS SU JAUNIMU</w:t>
            </w:r>
          </w:p>
        </w:tc>
        <w:tc>
          <w:tcPr>
            <w:tcW w:w="1347" w:type="dxa"/>
            <w:tcBorders>
              <w:top w:val="single" w:sz="4" w:space="0" w:color="000001"/>
              <w:left w:val="single" w:sz="4" w:space="0" w:color="000001"/>
              <w:bottom w:val="single" w:sz="4" w:space="0" w:color="000001"/>
              <w:right w:val="single" w:sz="4" w:space="0" w:color="000001"/>
            </w:tcBorders>
            <w:shd w:val="clear" w:color="auto" w:fill="FFC000"/>
            <w:vAlign w:val="center"/>
          </w:tcPr>
          <w:p w14:paraId="6D4494D6" w14:textId="77777777" w:rsidR="006A6807" w:rsidRDefault="006A6807">
            <w:pPr>
              <w:spacing w:after="0" w:line="240" w:lineRule="auto"/>
              <w:ind w:firstLine="360"/>
              <w:jc w:val="center"/>
              <w:rPr>
                <w:rFonts w:ascii="Times New Roman" w:eastAsia="Times New Roman" w:hAnsi="Times New Roman" w:cs="Times New Roman"/>
                <w:b/>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FFC000"/>
            <w:vAlign w:val="center"/>
          </w:tcPr>
          <w:p w14:paraId="7B0ECDA0" w14:textId="77777777" w:rsidR="006A6807" w:rsidRDefault="006A6807">
            <w:pPr>
              <w:spacing w:after="0" w:line="240" w:lineRule="auto"/>
              <w:ind w:firstLine="360"/>
              <w:jc w:val="center"/>
              <w:rPr>
                <w:rFonts w:ascii="Times New Roman" w:eastAsia="Times New Roman" w:hAnsi="Times New Roman" w:cs="Times New Roman"/>
                <w:b/>
                <w:color w:val="000000"/>
              </w:rPr>
            </w:pPr>
          </w:p>
        </w:tc>
      </w:tr>
      <w:tr w:rsidR="006A6807" w14:paraId="2E1C63CD" w14:textId="77777777">
        <w:trPr>
          <w:trHeight w:val="215"/>
        </w:trPr>
        <w:tc>
          <w:tcPr>
            <w:tcW w:w="7368" w:type="dxa"/>
            <w:tcBorders>
              <w:top w:val="single" w:sz="4" w:space="0" w:color="000001"/>
              <w:left w:val="single" w:sz="4" w:space="0" w:color="000001"/>
              <w:bottom w:val="single" w:sz="4" w:space="0" w:color="000001"/>
              <w:right w:val="single" w:sz="4" w:space="0" w:color="000001"/>
            </w:tcBorders>
            <w:shd w:val="clear" w:color="auto" w:fill="F7CBAC"/>
            <w:tcMar>
              <w:left w:w="78" w:type="dxa"/>
            </w:tcMar>
            <w:vAlign w:val="center"/>
          </w:tcPr>
          <w:p w14:paraId="71744817" w14:textId="77777777" w:rsidR="006A6807" w:rsidRDefault="00176BE2">
            <w:pPr>
              <w:tabs>
                <w:tab w:val="left" w:pos="318"/>
                <w:tab w:val="left" w:pos="2379"/>
              </w:tabs>
              <w:spacing w:after="0" w:line="240" w:lineRule="auto"/>
              <w:ind w:firstLine="360"/>
              <w:rPr>
                <w:rFonts w:ascii="Times New Roman" w:eastAsia="Times New Roman" w:hAnsi="Times New Roman" w:cs="Times New Roman"/>
                <w:b/>
                <w:color w:val="000000"/>
              </w:rPr>
            </w:pPr>
            <w:r>
              <w:rPr>
                <w:rFonts w:ascii="Times New Roman" w:eastAsia="Times New Roman" w:hAnsi="Times New Roman" w:cs="Times New Roman"/>
                <w:b/>
              </w:rPr>
              <w:t>Darbo su jaunimo formos savivaldybėje:</w:t>
            </w:r>
          </w:p>
        </w:tc>
        <w:tc>
          <w:tcPr>
            <w:tcW w:w="1347" w:type="dxa"/>
            <w:tcBorders>
              <w:top w:val="single" w:sz="4" w:space="0" w:color="000001"/>
              <w:left w:val="single" w:sz="4" w:space="0" w:color="000001"/>
              <w:bottom w:val="single" w:sz="4" w:space="0" w:color="000001"/>
              <w:right w:val="single" w:sz="4" w:space="0" w:color="000001"/>
            </w:tcBorders>
            <w:shd w:val="clear" w:color="auto" w:fill="F7CBAC"/>
            <w:vAlign w:val="center"/>
          </w:tcPr>
          <w:p w14:paraId="14FE92B2" w14:textId="77777777" w:rsidR="006A6807" w:rsidRDefault="006A6807">
            <w:pPr>
              <w:spacing w:after="0" w:line="240" w:lineRule="auto"/>
              <w:ind w:firstLine="360"/>
              <w:jc w:val="center"/>
              <w:rPr>
                <w:rFonts w:ascii="Times New Roman" w:eastAsia="Times New Roman" w:hAnsi="Times New Roman" w:cs="Times New Roman"/>
                <w:b/>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F7CBAC"/>
            <w:vAlign w:val="center"/>
          </w:tcPr>
          <w:p w14:paraId="054E7648" w14:textId="77777777" w:rsidR="006A6807" w:rsidRDefault="006A6807">
            <w:pPr>
              <w:spacing w:after="0" w:line="240" w:lineRule="auto"/>
              <w:ind w:firstLine="360"/>
              <w:jc w:val="center"/>
              <w:rPr>
                <w:rFonts w:ascii="Times New Roman" w:eastAsia="Times New Roman" w:hAnsi="Times New Roman" w:cs="Times New Roman"/>
                <w:b/>
                <w:color w:val="000000"/>
              </w:rPr>
            </w:pPr>
          </w:p>
        </w:tc>
      </w:tr>
      <w:tr w:rsidR="006A6807" w14:paraId="7614FF40" w14:textId="77777777">
        <w:trPr>
          <w:trHeight w:val="152"/>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22D796E"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Atvirųjų jaunimo centrų (AJC), vykdančių atvirąjį darbą su jaunimu, skaičius </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982F26"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55BBDD" w14:textId="77777777" w:rsidR="006A6807" w:rsidRDefault="006A6807">
            <w:pPr>
              <w:spacing w:after="0" w:line="240" w:lineRule="auto"/>
              <w:ind w:firstLine="360"/>
              <w:jc w:val="center"/>
              <w:rPr>
                <w:rFonts w:ascii="Times New Roman" w:eastAsia="Times New Roman" w:hAnsi="Times New Roman" w:cs="Times New Roman"/>
                <w:color w:val="000000"/>
              </w:rPr>
            </w:pPr>
          </w:p>
        </w:tc>
      </w:tr>
      <w:tr w:rsidR="006A6807" w14:paraId="3AB1C4A4" w14:textId="77777777">
        <w:trPr>
          <w:trHeight w:val="7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E911EA8"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Atvirųjų jaunimo erdvių (AJE), vykdančių atvirąjį darbą su jaunimu, skaičius </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51D5CB"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83A085" w14:textId="77777777" w:rsidR="006A6807" w:rsidRDefault="006A6807">
            <w:pPr>
              <w:spacing w:after="0" w:line="240" w:lineRule="auto"/>
              <w:ind w:firstLine="360"/>
              <w:jc w:val="center"/>
              <w:rPr>
                <w:rFonts w:ascii="Times New Roman" w:eastAsia="Times New Roman" w:hAnsi="Times New Roman" w:cs="Times New Roman"/>
                <w:color w:val="000000"/>
              </w:rPr>
            </w:pPr>
          </w:p>
        </w:tc>
      </w:tr>
      <w:tr w:rsidR="006A6807" w14:paraId="332C2A74" w14:textId="77777777">
        <w:trPr>
          <w:trHeight w:val="244"/>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0D19581"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AJC ir AJE tiesiogiai su jaunimu dirbančių jaunimo darbuotojų etatų bendras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614C1C"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B18446"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65B60968" w14:textId="77777777">
        <w:trPr>
          <w:trHeight w:val="291"/>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0656062"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AJC ir AJE tiesiogiai su jaunimu dirbančių jaunimo darbuotojų, dirbančių ne mažiau kaip po 0,5 etato, bendras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2F6AF1"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266324"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5374275E" w14:textId="77777777">
        <w:trPr>
          <w:trHeight w:val="252"/>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393D6DE"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AJC ir AJE tiesiogiai su jaunimu dirbančių jaunimo darbuotojų, nuosekliai finansuojamų savivaldybės biudžeto lėšomis, etatų bendras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A6AE55"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7AC8BE" w14:textId="77777777" w:rsidR="006A6807" w:rsidRDefault="006A6807">
            <w:pPr>
              <w:spacing w:after="0" w:line="240" w:lineRule="auto"/>
              <w:ind w:firstLine="360"/>
              <w:jc w:val="center"/>
              <w:rPr>
                <w:rFonts w:ascii="Times New Roman" w:eastAsia="Times New Roman" w:hAnsi="Times New Roman" w:cs="Times New Roman"/>
                <w:color w:val="000000"/>
              </w:rPr>
            </w:pPr>
          </w:p>
        </w:tc>
      </w:tr>
      <w:tr w:rsidR="006A6807" w14:paraId="52931182" w14:textId="77777777">
        <w:trPr>
          <w:trHeight w:val="202"/>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A173537"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AJE ir AJE tiesiogiai su jaunimu ne mažiau 0,5 etato dirbančių jaunimo darbuotojų, nuosekliai finansuojamų savivaldybės biudžeto lėšomis, bendras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614051"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ED4C40"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1217E240" w14:textId="77777777">
        <w:trPr>
          <w:trHeight w:val="157"/>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F139565"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Komandų (sudarytų iš ne mažiau kaip 2 jaunimo darbuotojų, dirbančių ne mažiau kaip po 0,5 etato), vykdančių mobilųjį / darbą su jaunimu gatvėje,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57367B"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D1F102" w14:textId="77777777" w:rsidR="006A6807" w:rsidRDefault="006A6807">
            <w:pPr>
              <w:spacing w:after="0" w:line="240" w:lineRule="auto"/>
              <w:ind w:firstLine="360"/>
              <w:jc w:val="center"/>
              <w:rPr>
                <w:rFonts w:ascii="Times New Roman" w:eastAsia="Times New Roman" w:hAnsi="Times New Roman" w:cs="Times New Roman"/>
                <w:color w:val="000000"/>
              </w:rPr>
            </w:pPr>
          </w:p>
        </w:tc>
      </w:tr>
      <w:tr w:rsidR="006A6807" w14:paraId="6991FE5D" w14:textId="77777777">
        <w:trPr>
          <w:trHeight w:val="262"/>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94F62EE"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Mobilųjį / darbą su jaunimu gatvėje vykdančių jaunimo darbuotojų, nuosekliai finansuojamų savivaldybės biudžeto lėšomis, bendras etatų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930859"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B40789"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2B10A083" w14:textId="77777777">
        <w:trPr>
          <w:trHeight w:val="262"/>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0D82FB2"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Mobilųjį / darbą su jaunimu gatvėje vykdančių jaunimo darbuotojų, nuosekliai finansuojamų savivaldybės biudžeto lėšomis, bendras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AA8773"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1AFAB4" w14:textId="77777777" w:rsidR="006A6807" w:rsidRDefault="00176BE2">
            <w:pPr>
              <w:spacing w:after="0" w:line="240" w:lineRule="auto"/>
              <w:ind w:firstLine="360"/>
              <w:jc w:val="center"/>
              <w:rPr>
                <w:rFonts w:ascii="Times New Roman" w:eastAsia="Times New Roman" w:hAnsi="Times New Roman" w:cs="Times New Roman"/>
              </w:rPr>
            </w:pPr>
            <w:r>
              <w:rPr>
                <w:rFonts w:ascii="Times New Roman" w:eastAsia="Times New Roman" w:hAnsi="Times New Roman" w:cs="Times New Roman"/>
              </w:rPr>
              <w:t>Taip</w:t>
            </w:r>
          </w:p>
        </w:tc>
      </w:tr>
      <w:tr w:rsidR="006A6807" w14:paraId="26B0F09F" w14:textId="77777777">
        <w:trPr>
          <w:trHeight w:val="275"/>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7EA8241"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Vietų, į kurias vyksta mobiliojo / darbo su jaunimu gatvėje komanda (sudaryta iš ne mažiau kaip 2 jaunimo darbuotojų),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93C816"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6FD0FA" w14:textId="77777777" w:rsidR="006A6807" w:rsidRDefault="006A6807">
            <w:pPr>
              <w:spacing w:after="0" w:line="240" w:lineRule="auto"/>
              <w:ind w:firstLine="360"/>
              <w:jc w:val="center"/>
              <w:rPr>
                <w:rFonts w:ascii="Times New Roman" w:eastAsia="Times New Roman" w:hAnsi="Times New Roman" w:cs="Times New Roman"/>
                <w:color w:val="000000"/>
              </w:rPr>
            </w:pPr>
          </w:p>
        </w:tc>
      </w:tr>
      <w:tr w:rsidR="006A6807" w14:paraId="2698A916" w14:textId="77777777">
        <w:trPr>
          <w:trHeight w:val="279"/>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D0BC984"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Mobiliojo / darbo su jaunimu gatvėje komandų  (sudarytų iš ne mažiau kaip 2 jaunimo darbuotojų), bendras išvykų skaičius per metus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3ED146"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EF623E"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6F5036D4" w14:textId="77777777">
        <w:trPr>
          <w:trHeight w:val="283"/>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99B6C2F"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Bendras jaunimo darbuotojų (darbuotojų, tiesiogiai dirbančių su jaunimu) etatų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9233F1"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DFA1D6" w14:textId="77777777" w:rsidR="006A6807" w:rsidRDefault="00176BE2">
            <w:pPr>
              <w:spacing w:line="240" w:lineRule="auto"/>
              <w:ind w:firstLine="360"/>
              <w:jc w:val="center"/>
              <w:rPr>
                <w:rFonts w:ascii="Times New Roman" w:eastAsia="Times New Roman" w:hAnsi="Times New Roman" w:cs="Times New Roman"/>
              </w:rPr>
            </w:pPr>
            <w:r>
              <w:rPr>
                <w:rFonts w:ascii="Times New Roman" w:eastAsia="Times New Roman" w:hAnsi="Times New Roman" w:cs="Times New Roman"/>
              </w:rPr>
              <w:t>Taip</w:t>
            </w:r>
          </w:p>
        </w:tc>
      </w:tr>
      <w:tr w:rsidR="006A6807" w14:paraId="5B8EB9FB" w14:textId="77777777">
        <w:trPr>
          <w:trHeight w:val="273"/>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35443AC"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Bendras jaunimo darbuotojų (darbuotojų, tiesiogiai dirbančių su jaunimu)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B5039E"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5867B0"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34137A0B" w14:textId="77777777">
        <w:trPr>
          <w:trHeight w:val="7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D81CA72"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Bendras jaunimo darbuotojų (darbuotojų, tiesiogiai dirbančių su jaunimu), finansuojamų savivaldybės biudžeto lėšomis, etatų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403F58"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CAFB33" w14:textId="77777777" w:rsidR="006A6807" w:rsidRDefault="00176BE2">
            <w:pPr>
              <w:spacing w:line="240" w:lineRule="auto"/>
              <w:ind w:firstLine="360"/>
              <w:jc w:val="center"/>
              <w:rPr>
                <w:rFonts w:ascii="Times New Roman" w:eastAsia="Times New Roman" w:hAnsi="Times New Roman" w:cs="Times New Roman"/>
              </w:rPr>
            </w:pPr>
            <w:r>
              <w:rPr>
                <w:rFonts w:ascii="Times New Roman" w:eastAsia="Times New Roman" w:hAnsi="Times New Roman" w:cs="Times New Roman"/>
              </w:rPr>
              <w:t>Taip</w:t>
            </w:r>
          </w:p>
        </w:tc>
      </w:tr>
      <w:tr w:rsidR="006A6807" w14:paraId="7D8562AD" w14:textId="77777777">
        <w:trPr>
          <w:trHeight w:val="7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A3DB968"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Bendras jaunimo darbuotojų (darbuotojų, tiesiogiai dirbančių su jaunimu), finansuojamų savivaldybės biudžeto lėšomis,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FEBA93"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48738B" w14:textId="77777777" w:rsidR="006A6807" w:rsidRDefault="00176BE2">
            <w:pPr>
              <w:spacing w:line="240" w:lineRule="auto"/>
              <w:ind w:firstLine="360"/>
              <w:jc w:val="center"/>
              <w:rPr>
                <w:rFonts w:ascii="Times New Roman" w:eastAsia="Times New Roman" w:hAnsi="Times New Roman" w:cs="Times New Roman"/>
              </w:rPr>
            </w:pPr>
            <w:r>
              <w:rPr>
                <w:rFonts w:ascii="Times New Roman" w:eastAsia="Times New Roman" w:hAnsi="Times New Roman" w:cs="Times New Roman"/>
              </w:rPr>
              <w:t>Taip</w:t>
            </w:r>
          </w:p>
        </w:tc>
      </w:tr>
      <w:tr w:rsidR="006A6807" w14:paraId="2E13AE63" w14:textId="77777777">
        <w:trPr>
          <w:trHeight w:val="221"/>
        </w:trPr>
        <w:tc>
          <w:tcPr>
            <w:tcW w:w="7368" w:type="dxa"/>
            <w:tcBorders>
              <w:top w:val="single" w:sz="4" w:space="0" w:color="000001"/>
              <w:left w:val="single" w:sz="4" w:space="0" w:color="000001"/>
              <w:bottom w:val="single" w:sz="4" w:space="0" w:color="000001"/>
              <w:right w:val="single" w:sz="4" w:space="0" w:color="000001"/>
            </w:tcBorders>
            <w:shd w:val="clear" w:color="auto" w:fill="FBE5D5"/>
            <w:tcMar>
              <w:left w:w="78" w:type="dxa"/>
            </w:tcMar>
            <w:vAlign w:val="center"/>
          </w:tcPr>
          <w:p w14:paraId="0127761F" w14:textId="77777777" w:rsidR="006A6807" w:rsidRDefault="00176BE2">
            <w:pPr>
              <w:tabs>
                <w:tab w:val="left" w:pos="318"/>
                <w:tab w:val="left" w:pos="2379"/>
              </w:tabs>
              <w:spacing w:after="0" w:line="240" w:lineRule="auto"/>
              <w:ind w:firstLine="360"/>
              <w:rPr>
                <w:rFonts w:ascii="Times New Roman" w:eastAsia="Times New Roman" w:hAnsi="Times New Roman" w:cs="Times New Roman"/>
                <w:b/>
                <w:color w:val="000000"/>
              </w:rPr>
            </w:pPr>
            <w:r>
              <w:rPr>
                <w:rFonts w:ascii="Times New Roman" w:eastAsia="Times New Roman" w:hAnsi="Times New Roman" w:cs="Times New Roman"/>
                <w:b/>
              </w:rPr>
              <w:t>Darbo su jaunimu paslaugos jauniems žmonėms (14–29 m.):</w:t>
            </w:r>
          </w:p>
        </w:tc>
        <w:tc>
          <w:tcPr>
            <w:tcW w:w="1347" w:type="dxa"/>
            <w:tcBorders>
              <w:top w:val="single" w:sz="4" w:space="0" w:color="000001"/>
              <w:left w:val="single" w:sz="4" w:space="0" w:color="000001"/>
              <w:bottom w:val="single" w:sz="4" w:space="0" w:color="000001"/>
              <w:right w:val="single" w:sz="4" w:space="0" w:color="000001"/>
            </w:tcBorders>
            <w:shd w:val="clear" w:color="auto" w:fill="FBE5D5"/>
            <w:vAlign w:val="center"/>
          </w:tcPr>
          <w:p w14:paraId="61EB2CB2" w14:textId="77777777" w:rsidR="006A6807" w:rsidRDefault="006A6807">
            <w:pPr>
              <w:spacing w:after="0" w:line="240" w:lineRule="auto"/>
              <w:ind w:firstLine="360"/>
              <w:jc w:val="center"/>
              <w:rPr>
                <w:rFonts w:ascii="Times New Roman" w:eastAsia="Times New Roman" w:hAnsi="Times New Roman" w:cs="Times New Roman"/>
                <w:b/>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FBE5D5"/>
            <w:vAlign w:val="center"/>
          </w:tcPr>
          <w:p w14:paraId="161E93AA" w14:textId="77777777" w:rsidR="006A6807" w:rsidRDefault="006A6807">
            <w:pPr>
              <w:spacing w:after="0" w:line="240" w:lineRule="auto"/>
              <w:ind w:firstLine="360"/>
              <w:jc w:val="center"/>
              <w:rPr>
                <w:rFonts w:ascii="Times New Roman" w:eastAsia="Times New Roman" w:hAnsi="Times New Roman" w:cs="Times New Roman"/>
                <w:b/>
                <w:color w:val="000000"/>
              </w:rPr>
            </w:pPr>
          </w:p>
        </w:tc>
      </w:tr>
      <w:tr w:rsidR="006A6807" w14:paraId="6DBA1376" w14:textId="77777777">
        <w:trPr>
          <w:trHeight w:val="127"/>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415C656"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AJC unikalių lankytojų skaičius per metus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6697D4"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DB578B"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5F354F7D" w14:textId="77777777">
        <w:trPr>
          <w:trHeight w:val="353"/>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68976E7"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AJE unikalių lankytojų skaičius per metus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A33816"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AB785D"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1524CB07" w14:textId="77777777">
        <w:trPr>
          <w:trHeight w:val="353"/>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B376819"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Bendras savivaldybėje veikiančių AJC ir AJE unikalių lankytojų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A139F6"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3952A8" w14:textId="77777777" w:rsidR="006A6807" w:rsidRDefault="006A6807">
            <w:pPr>
              <w:spacing w:after="0" w:line="240" w:lineRule="auto"/>
              <w:ind w:firstLine="360"/>
              <w:jc w:val="center"/>
              <w:rPr>
                <w:rFonts w:ascii="Times New Roman" w:eastAsia="Times New Roman" w:hAnsi="Times New Roman" w:cs="Times New Roman"/>
              </w:rPr>
            </w:pPr>
          </w:p>
        </w:tc>
      </w:tr>
      <w:tr w:rsidR="006A6807" w14:paraId="21CAEEFA" w14:textId="77777777">
        <w:trPr>
          <w:trHeight w:val="265"/>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F8D96C5"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AJC ir AJE bendras lankytojų (apsilankymų) skaičius per metus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DDEB7E"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A01824"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7CA74FE7" w14:textId="77777777">
        <w:trPr>
          <w:trHeight w:val="329"/>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13EB4C1"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AJC ir AJE lankytojų (jaunų žmonių) inicijuotų / suorganizuotų veiklų bendras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A911F9"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2370B3"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09A95100" w14:textId="77777777">
        <w:trPr>
          <w:trHeight w:val="436"/>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9B138B2"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Mobiliojo / darbo su jaunimu gatvėje įgyvendinimas - unikalių jaunų žmonių,  su kuriais palaikomas reguliarus  kontaktas,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8CE2B"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6A28BB" w14:textId="77777777" w:rsidR="006A6807" w:rsidRDefault="006A6807">
            <w:pPr>
              <w:spacing w:after="0" w:line="240" w:lineRule="auto"/>
              <w:ind w:firstLine="360"/>
              <w:jc w:val="center"/>
              <w:rPr>
                <w:rFonts w:ascii="Times New Roman" w:eastAsia="Times New Roman" w:hAnsi="Times New Roman" w:cs="Times New Roman"/>
                <w:color w:val="000000"/>
              </w:rPr>
            </w:pPr>
          </w:p>
        </w:tc>
      </w:tr>
      <w:tr w:rsidR="006A6807" w14:paraId="3922F12C" w14:textId="77777777">
        <w:trPr>
          <w:trHeight w:val="258"/>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F950FEB"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Mobiliojo / darbo su jaunimu gatvėje įgyvendinimas - vidutiniškai vieno užsiėmimo metu dalyvavusių jaunų žmonių skaičiaus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907692"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21B4D4" w14:textId="77777777" w:rsidR="006A6807" w:rsidRDefault="00176BE2">
            <w:pPr>
              <w:tabs>
                <w:tab w:val="left" w:pos="448"/>
                <w:tab w:val="center" w:pos="527"/>
              </w:tabs>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10A93569" w14:textId="77777777">
        <w:trPr>
          <w:trHeight w:val="162"/>
        </w:trPr>
        <w:tc>
          <w:tcPr>
            <w:tcW w:w="7368" w:type="dxa"/>
            <w:tcBorders>
              <w:top w:val="single" w:sz="4" w:space="0" w:color="000001"/>
              <w:left w:val="single" w:sz="4" w:space="0" w:color="000001"/>
              <w:bottom w:val="single" w:sz="4" w:space="0" w:color="000001"/>
              <w:right w:val="single" w:sz="4" w:space="0" w:color="000001"/>
            </w:tcBorders>
            <w:shd w:val="clear" w:color="auto" w:fill="FFC000"/>
            <w:tcMar>
              <w:left w:w="78" w:type="dxa"/>
            </w:tcMar>
            <w:vAlign w:val="center"/>
          </w:tcPr>
          <w:p w14:paraId="0C8AFBC1" w14:textId="77777777" w:rsidR="006A6807" w:rsidRDefault="00176BE2">
            <w:pPr>
              <w:tabs>
                <w:tab w:val="left" w:pos="318"/>
                <w:tab w:val="left" w:pos="2379"/>
              </w:tabs>
              <w:spacing w:after="0" w:line="240" w:lineRule="auto"/>
              <w:ind w:firstLine="360"/>
              <w:rPr>
                <w:rFonts w:ascii="Times New Roman" w:eastAsia="Times New Roman" w:hAnsi="Times New Roman" w:cs="Times New Roman"/>
                <w:b/>
                <w:color w:val="000000"/>
              </w:rPr>
            </w:pPr>
            <w:r>
              <w:rPr>
                <w:rFonts w:ascii="Times New Roman" w:eastAsia="Times New Roman" w:hAnsi="Times New Roman" w:cs="Times New Roman"/>
                <w:b/>
              </w:rPr>
              <w:t>JAUNIMO SAVANORIŠKA VEIKLA</w:t>
            </w:r>
          </w:p>
        </w:tc>
        <w:tc>
          <w:tcPr>
            <w:tcW w:w="1347" w:type="dxa"/>
            <w:tcBorders>
              <w:top w:val="single" w:sz="4" w:space="0" w:color="000001"/>
              <w:left w:val="single" w:sz="4" w:space="0" w:color="000001"/>
              <w:bottom w:val="single" w:sz="4" w:space="0" w:color="000001"/>
              <w:right w:val="single" w:sz="4" w:space="0" w:color="000001"/>
            </w:tcBorders>
            <w:shd w:val="clear" w:color="auto" w:fill="FFC000"/>
            <w:vAlign w:val="center"/>
          </w:tcPr>
          <w:p w14:paraId="4AE8DBA0" w14:textId="77777777" w:rsidR="006A6807" w:rsidRDefault="006A6807">
            <w:pPr>
              <w:spacing w:after="0" w:line="240" w:lineRule="auto"/>
              <w:ind w:firstLine="360"/>
              <w:jc w:val="center"/>
              <w:rPr>
                <w:rFonts w:ascii="Times New Roman" w:eastAsia="Times New Roman" w:hAnsi="Times New Roman" w:cs="Times New Roman"/>
                <w:b/>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FFC000"/>
            <w:vAlign w:val="center"/>
          </w:tcPr>
          <w:p w14:paraId="623E7206" w14:textId="77777777" w:rsidR="006A6807" w:rsidRDefault="006A6807">
            <w:pPr>
              <w:spacing w:after="0" w:line="240" w:lineRule="auto"/>
              <w:ind w:firstLine="360"/>
              <w:jc w:val="center"/>
              <w:rPr>
                <w:rFonts w:ascii="Times New Roman" w:eastAsia="Times New Roman" w:hAnsi="Times New Roman" w:cs="Times New Roman"/>
                <w:b/>
                <w:color w:val="000000"/>
              </w:rPr>
            </w:pPr>
          </w:p>
        </w:tc>
      </w:tr>
      <w:tr w:rsidR="006A6807" w14:paraId="74F77FDD" w14:textId="77777777">
        <w:trPr>
          <w:trHeight w:val="71"/>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672BFD5"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Akredituotų savanorius priimančių organizacijų (PO)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B361B2E"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BD9485"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2E54AE9F" w14:textId="77777777">
        <w:trPr>
          <w:trHeight w:val="71"/>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5F14169"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Akredituotų savanorišką veiklą organizuojančių (SVO) organizacijų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674A5D"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9C96DE" w14:textId="77777777" w:rsidR="006A6807" w:rsidRDefault="00176BE2">
            <w:pPr>
              <w:spacing w:after="0" w:line="240" w:lineRule="auto"/>
              <w:ind w:firstLine="360"/>
              <w:jc w:val="center"/>
              <w:rPr>
                <w:rFonts w:ascii="Times New Roman" w:eastAsia="Times New Roman" w:hAnsi="Times New Roman" w:cs="Times New Roman"/>
              </w:rPr>
            </w:pPr>
            <w:r>
              <w:rPr>
                <w:rFonts w:ascii="Times New Roman" w:eastAsia="Times New Roman" w:hAnsi="Times New Roman" w:cs="Times New Roman"/>
              </w:rPr>
              <w:t>Taip</w:t>
            </w:r>
          </w:p>
        </w:tc>
      </w:tr>
      <w:tr w:rsidR="006A6807" w14:paraId="488A0A0C" w14:textId="77777777">
        <w:trPr>
          <w:trHeight w:val="177"/>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1BBD9CA"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Į Jaunimo savanorišką tarnybą įsitraukusių jaunų žmonių (14-29 m.)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9ECD90"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0C31D"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7A78E835" w14:textId="77777777">
        <w:trPr>
          <w:trHeight w:val="252"/>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2B05861"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Jaunimo savanorišką tarnybą įgyvendinusių jaunų žmonių (14-29 m.)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3B8243"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013C73"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4B67D541" w14:textId="77777777">
        <w:trPr>
          <w:trHeight w:val="7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B7130C5"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Trumpalaikę savanorišką veiklą atliekančių jaunų žmonių (16–29 m.)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689E41"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8BEF4B"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2A6F6414" w14:textId="77777777">
        <w:trPr>
          <w:trHeight w:val="7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96D039D"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Ilgalaikę (ne mažiau nei 3 mėnesius) savanorišką veiklą, ne pagal jaunimo savanoriškos tarnybos modelį, atliekančių jaunų žmonių skaičius </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30988C"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58E5A9"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1EAC009E" w14:textId="77777777">
        <w:trPr>
          <w:trHeight w:val="141"/>
        </w:trPr>
        <w:tc>
          <w:tcPr>
            <w:tcW w:w="7368" w:type="dxa"/>
            <w:tcBorders>
              <w:top w:val="single" w:sz="4" w:space="0" w:color="000001"/>
              <w:left w:val="single" w:sz="4" w:space="0" w:color="000001"/>
              <w:bottom w:val="single" w:sz="4" w:space="0" w:color="000001"/>
              <w:right w:val="single" w:sz="4" w:space="0" w:color="000001"/>
            </w:tcBorders>
            <w:shd w:val="clear" w:color="auto" w:fill="FFC000"/>
            <w:tcMar>
              <w:left w:w="78" w:type="dxa"/>
            </w:tcMar>
            <w:vAlign w:val="center"/>
          </w:tcPr>
          <w:p w14:paraId="0E5F2B62" w14:textId="77777777" w:rsidR="006A6807" w:rsidRDefault="00176BE2">
            <w:pPr>
              <w:tabs>
                <w:tab w:val="left" w:pos="318"/>
                <w:tab w:val="left" w:pos="2379"/>
              </w:tabs>
              <w:spacing w:after="0" w:line="240" w:lineRule="auto"/>
              <w:ind w:firstLine="360"/>
              <w:rPr>
                <w:rFonts w:ascii="Times New Roman" w:eastAsia="Times New Roman" w:hAnsi="Times New Roman" w:cs="Times New Roman"/>
                <w:b/>
                <w:color w:val="000000"/>
              </w:rPr>
            </w:pPr>
            <w:r>
              <w:rPr>
                <w:rFonts w:ascii="Times New Roman" w:eastAsia="Times New Roman" w:hAnsi="Times New Roman" w:cs="Times New Roman"/>
                <w:b/>
              </w:rPr>
              <w:t>JAUNIMO DALYVAVIMAS, ĮGALINIMAS</w:t>
            </w:r>
          </w:p>
        </w:tc>
        <w:tc>
          <w:tcPr>
            <w:tcW w:w="1347" w:type="dxa"/>
            <w:tcBorders>
              <w:top w:val="single" w:sz="4" w:space="0" w:color="000001"/>
              <w:left w:val="single" w:sz="4" w:space="0" w:color="000001"/>
              <w:bottom w:val="single" w:sz="4" w:space="0" w:color="000001"/>
              <w:right w:val="single" w:sz="4" w:space="0" w:color="000001"/>
            </w:tcBorders>
            <w:shd w:val="clear" w:color="auto" w:fill="FFC000"/>
            <w:vAlign w:val="center"/>
          </w:tcPr>
          <w:p w14:paraId="74101974" w14:textId="77777777" w:rsidR="006A6807" w:rsidRDefault="006A6807">
            <w:pPr>
              <w:spacing w:after="0" w:line="240" w:lineRule="auto"/>
              <w:ind w:firstLine="360"/>
              <w:jc w:val="center"/>
              <w:rPr>
                <w:rFonts w:ascii="Times New Roman" w:eastAsia="Times New Roman" w:hAnsi="Times New Roman" w:cs="Times New Roman"/>
                <w:b/>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FFC000"/>
            <w:vAlign w:val="center"/>
          </w:tcPr>
          <w:p w14:paraId="28AD6297" w14:textId="77777777" w:rsidR="006A6807" w:rsidRDefault="006A6807">
            <w:pPr>
              <w:spacing w:after="0" w:line="240" w:lineRule="auto"/>
              <w:ind w:firstLine="360"/>
              <w:jc w:val="center"/>
              <w:rPr>
                <w:rFonts w:ascii="Times New Roman" w:eastAsia="Times New Roman" w:hAnsi="Times New Roman" w:cs="Times New Roman"/>
                <w:b/>
                <w:color w:val="000000"/>
              </w:rPr>
            </w:pPr>
          </w:p>
        </w:tc>
      </w:tr>
      <w:tr w:rsidR="006A6807" w14:paraId="16035B21" w14:textId="77777777">
        <w:trPr>
          <w:trHeight w:val="7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7A064FF"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Yra registruota ir veikianti savivaldybės jaunimo organizacijų taryba (SJOT)</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4F5BEE"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86BCBC"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285B668E" w14:textId="77777777">
        <w:trPr>
          <w:trHeight w:val="152"/>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9CBCADF"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Savivaldybėje veikiančių jaunimo organizacijų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32843C"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07C69E"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4A25AC2D" w14:textId="77777777">
        <w:trPr>
          <w:trHeight w:val="7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57A102E"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Savivaldybėje veikiančių su jaunimu dirbančių organizacijų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CB9033"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67C60E"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78900769" w14:textId="77777777">
        <w:trPr>
          <w:trHeight w:val="7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24B10D1"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Savivaldybėje veikiančių jaunimo neformalių grupių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D0ECEE"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1E397B"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481F13BC" w14:textId="77777777">
        <w:trPr>
          <w:trHeight w:val="7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8793E48"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Jaunimo organizacijų (narystės pagrindu) veiklose dalyvaujančių jaunų žmonių (14–29 m.)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5722CD"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DEF9BA" w14:textId="77777777" w:rsidR="006A6807" w:rsidRDefault="00176BE2">
            <w:pPr>
              <w:spacing w:after="0" w:line="240" w:lineRule="auto"/>
              <w:ind w:firstLine="360"/>
              <w:jc w:val="center"/>
              <w:rPr>
                <w:rFonts w:ascii="Times New Roman" w:eastAsia="Times New Roman" w:hAnsi="Times New Roman" w:cs="Times New Roman"/>
              </w:rPr>
            </w:pPr>
            <w:r>
              <w:rPr>
                <w:rFonts w:ascii="Times New Roman" w:eastAsia="Times New Roman" w:hAnsi="Times New Roman" w:cs="Times New Roman"/>
              </w:rPr>
              <w:t>Taip</w:t>
            </w:r>
          </w:p>
        </w:tc>
      </w:tr>
      <w:tr w:rsidR="006A6807" w14:paraId="2F6CD1EE" w14:textId="77777777">
        <w:trPr>
          <w:trHeight w:val="7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B44F1DB"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Moksleivių, aktyviai dalyvaujančių mokinių savivaldoje,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FF413D"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76A38B"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598CFF14" w14:textId="77777777">
        <w:trPr>
          <w:trHeight w:val="144"/>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CBE6768"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Jaunimo iniciatyvų, veiklų projektų, finansuotų savivaldybės biudžeto lėšomis, dalyvių</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 xml:space="preserve"> - jaunų žmonių (14-29 m.),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91F9B8"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25C1EB" w14:textId="77777777" w:rsidR="006A6807" w:rsidRDefault="006A6807">
            <w:pPr>
              <w:spacing w:after="0" w:line="240" w:lineRule="auto"/>
              <w:ind w:firstLine="360"/>
              <w:jc w:val="center"/>
              <w:rPr>
                <w:rFonts w:ascii="Times New Roman" w:eastAsia="Times New Roman" w:hAnsi="Times New Roman" w:cs="Times New Roman"/>
                <w:color w:val="000000"/>
              </w:rPr>
            </w:pPr>
          </w:p>
        </w:tc>
      </w:tr>
      <w:tr w:rsidR="006A6807" w14:paraId="32BD97C3" w14:textId="77777777">
        <w:trPr>
          <w:trHeight w:val="176"/>
        </w:trPr>
        <w:tc>
          <w:tcPr>
            <w:tcW w:w="7368" w:type="dxa"/>
            <w:tcBorders>
              <w:top w:val="single" w:sz="4" w:space="0" w:color="000001"/>
              <w:left w:val="single" w:sz="4" w:space="0" w:color="000001"/>
              <w:bottom w:val="single" w:sz="4" w:space="0" w:color="000001"/>
              <w:right w:val="single" w:sz="4" w:space="0" w:color="000001"/>
            </w:tcBorders>
            <w:shd w:val="clear" w:color="auto" w:fill="FFC000"/>
            <w:tcMar>
              <w:left w:w="78" w:type="dxa"/>
            </w:tcMar>
            <w:vAlign w:val="center"/>
          </w:tcPr>
          <w:p w14:paraId="112290A3" w14:textId="77777777" w:rsidR="006A6807" w:rsidRDefault="00176BE2">
            <w:pPr>
              <w:tabs>
                <w:tab w:val="left" w:pos="318"/>
                <w:tab w:val="left" w:pos="2379"/>
              </w:tabs>
              <w:spacing w:after="0" w:line="240" w:lineRule="auto"/>
              <w:ind w:firstLine="360"/>
              <w:rPr>
                <w:rFonts w:ascii="Times New Roman" w:eastAsia="Times New Roman" w:hAnsi="Times New Roman" w:cs="Times New Roman"/>
                <w:b/>
              </w:rPr>
            </w:pPr>
            <w:r>
              <w:rPr>
                <w:rFonts w:ascii="Times New Roman" w:eastAsia="Times New Roman" w:hAnsi="Times New Roman" w:cs="Times New Roman"/>
                <w:b/>
              </w:rPr>
              <w:t>SAVIVALDYBĖS JAUNIMO REIKALŲ TARYBA (SJRT)</w:t>
            </w:r>
          </w:p>
        </w:tc>
        <w:tc>
          <w:tcPr>
            <w:tcW w:w="1347" w:type="dxa"/>
            <w:tcBorders>
              <w:top w:val="single" w:sz="4" w:space="0" w:color="000001"/>
              <w:left w:val="single" w:sz="4" w:space="0" w:color="000001"/>
              <w:bottom w:val="single" w:sz="4" w:space="0" w:color="000001"/>
              <w:right w:val="single" w:sz="4" w:space="0" w:color="000001"/>
            </w:tcBorders>
            <w:shd w:val="clear" w:color="auto" w:fill="FFC000"/>
            <w:vAlign w:val="center"/>
          </w:tcPr>
          <w:p w14:paraId="7613860B" w14:textId="77777777" w:rsidR="006A6807" w:rsidRDefault="006A6807">
            <w:pPr>
              <w:spacing w:after="0" w:line="240" w:lineRule="auto"/>
              <w:ind w:firstLine="360"/>
              <w:jc w:val="center"/>
              <w:rPr>
                <w:rFonts w:ascii="Times New Roman" w:eastAsia="Times New Roman" w:hAnsi="Times New Roman" w:cs="Times New Roman"/>
                <w:b/>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FFC000"/>
            <w:vAlign w:val="center"/>
          </w:tcPr>
          <w:p w14:paraId="660A431D" w14:textId="77777777" w:rsidR="006A6807" w:rsidRDefault="006A6807">
            <w:pPr>
              <w:spacing w:after="0" w:line="240" w:lineRule="auto"/>
              <w:ind w:firstLine="360"/>
              <w:jc w:val="center"/>
              <w:rPr>
                <w:rFonts w:ascii="Times New Roman" w:eastAsia="Times New Roman" w:hAnsi="Times New Roman" w:cs="Times New Roman"/>
                <w:b/>
                <w:color w:val="000000"/>
              </w:rPr>
            </w:pPr>
          </w:p>
        </w:tc>
      </w:tr>
      <w:tr w:rsidR="006A6807" w14:paraId="23F89CEC" w14:textId="77777777">
        <w:trPr>
          <w:trHeight w:val="264"/>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E73E0B8"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Yra suformuota ir patvirtinta SJRT, narių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80B442"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901169" w14:textId="77777777" w:rsidR="006A6807" w:rsidRDefault="006A6807">
            <w:pPr>
              <w:spacing w:after="0" w:line="240" w:lineRule="auto"/>
              <w:ind w:firstLine="360"/>
              <w:jc w:val="center"/>
              <w:rPr>
                <w:rFonts w:ascii="Times New Roman" w:eastAsia="Times New Roman" w:hAnsi="Times New Roman" w:cs="Times New Roman"/>
                <w:color w:val="000000"/>
              </w:rPr>
            </w:pPr>
          </w:p>
        </w:tc>
      </w:tr>
      <w:tr w:rsidR="006A6807" w14:paraId="6B3382FB" w14:textId="77777777">
        <w:trPr>
          <w:trHeight w:val="30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3A8D0EB"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Savivaldybės jaunimo reikalų tarybos pasiūlymų (rekomendacijų), susijusių su jaunimo politikos įgyvendinimu, pateiktų savivaldybės administracijai, tarybai,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639047"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A2C384" w14:textId="77777777" w:rsidR="006A6807" w:rsidRDefault="006A6807">
            <w:pPr>
              <w:spacing w:after="0" w:line="240" w:lineRule="auto"/>
              <w:ind w:firstLine="360"/>
              <w:jc w:val="center"/>
              <w:rPr>
                <w:rFonts w:ascii="Times New Roman" w:eastAsia="Times New Roman" w:hAnsi="Times New Roman" w:cs="Times New Roman"/>
                <w:color w:val="000000"/>
              </w:rPr>
            </w:pPr>
          </w:p>
        </w:tc>
      </w:tr>
      <w:tr w:rsidR="006A6807" w14:paraId="43D2D765" w14:textId="77777777">
        <w:trPr>
          <w:trHeight w:val="30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234C3D5"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Savivaldybės jaunimo reikalų tarybos pasiūlymų (rekomendacijų), susijusių su jaunimo politikos įgyvendinimu, į kuriuos atsižvelgė savivaldybės administracija, taryba,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49848B"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6E8AE1"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45B7E92F" w14:textId="77777777">
        <w:trPr>
          <w:trHeight w:val="30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A9E08B3"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Pateikti pasiūlymai dėl jaunimo politikos įgyvendinimo priemonių įtraukimo į Savivaldybės ilgalaikius (arba vidutinės trukmės) strateginio planavimo dokumentus </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C067AF"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56884E"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06AC2C29" w14:textId="77777777">
        <w:trPr>
          <w:trHeight w:val="30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B79898A"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Komisijų, darbo grupių, į kurių veiklą įtraukti Savivaldybės jaunimo organizacijų tarybos ir / arba Savivaldybės jaunimo reikalų tarybos jaunimo atstovai, skaičius </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9E4854"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498626"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342952FD" w14:textId="77777777">
        <w:trPr>
          <w:trHeight w:val="30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626D7E5"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Savivaldybės jaunimo organizacijų tarybos ir / arba Savivaldybės jaunimo reikalų tarybos jaunimo atstovų, kurie įtraukti į savivaldybės komisijų, darbo grupių veiklą, skaičius </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352C1A"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E9DF52"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5855F9C9" w14:textId="77777777">
        <w:trPr>
          <w:trHeight w:val="300"/>
        </w:trPr>
        <w:tc>
          <w:tcPr>
            <w:tcW w:w="7368" w:type="dxa"/>
            <w:tcBorders>
              <w:top w:val="single" w:sz="4" w:space="0" w:color="000001"/>
              <w:left w:val="single" w:sz="4" w:space="0" w:color="000001"/>
              <w:bottom w:val="single" w:sz="4" w:space="0" w:color="000001"/>
              <w:right w:val="single" w:sz="4" w:space="0" w:color="000001"/>
            </w:tcBorders>
            <w:shd w:val="clear" w:color="auto" w:fill="FFC000"/>
            <w:tcMar>
              <w:left w:w="78" w:type="dxa"/>
            </w:tcMar>
            <w:vAlign w:val="center"/>
          </w:tcPr>
          <w:p w14:paraId="306173AD" w14:textId="77777777" w:rsidR="006A6807" w:rsidRDefault="00176BE2">
            <w:pPr>
              <w:tabs>
                <w:tab w:val="left" w:pos="318"/>
                <w:tab w:val="left" w:pos="2379"/>
              </w:tabs>
              <w:spacing w:after="0" w:line="240" w:lineRule="auto"/>
              <w:ind w:firstLine="360"/>
              <w:rPr>
                <w:rFonts w:ascii="Times New Roman" w:eastAsia="Times New Roman" w:hAnsi="Times New Roman" w:cs="Times New Roman"/>
                <w:b/>
                <w:color w:val="000000"/>
              </w:rPr>
            </w:pPr>
            <w:r>
              <w:rPr>
                <w:rFonts w:ascii="Times New Roman" w:eastAsia="Times New Roman" w:hAnsi="Times New Roman" w:cs="Times New Roman"/>
                <w:b/>
              </w:rPr>
              <w:t>JAUNIMO POLITIKOS ĮGYVENDINIMUI SKIRIAMOS SAVIVALDYBĖS LĖŠOS</w:t>
            </w:r>
          </w:p>
        </w:tc>
        <w:tc>
          <w:tcPr>
            <w:tcW w:w="1347" w:type="dxa"/>
            <w:tcBorders>
              <w:top w:val="single" w:sz="4" w:space="0" w:color="000001"/>
              <w:left w:val="single" w:sz="4" w:space="0" w:color="000001"/>
              <w:bottom w:val="single" w:sz="4" w:space="0" w:color="000001"/>
              <w:right w:val="single" w:sz="4" w:space="0" w:color="000001"/>
            </w:tcBorders>
            <w:shd w:val="clear" w:color="auto" w:fill="FFC000"/>
            <w:vAlign w:val="center"/>
          </w:tcPr>
          <w:p w14:paraId="259F7D6E" w14:textId="77777777" w:rsidR="006A6807" w:rsidRDefault="006A6807">
            <w:pPr>
              <w:spacing w:after="0" w:line="240" w:lineRule="auto"/>
              <w:ind w:firstLine="360"/>
              <w:jc w:val="center"/>
              <w:rPr>
                <w:rFonts w:ascii="Times New Roman" w:eastAsia="Times New Roman" w:hAnsi="Times New Roman" w:cs="Times New Roman"/>
                <w:b/>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FFC000"/>
            <w:vAlign w:val="center"/>
          </w:tcPr>
          <w:p w14:paraId="729BA6AC" w14:textId="77777777" w:rsidR="006A6807" w:rsidRDefault="006A6807">
            <w:pPr>
              <w:spacing w:after="0" w:line="240" w:lineRule="auto"/>
              <w:ind w:firstLine="360"/>
              <w:jc w:val="center"/>
              <w:rPr>
                <w:rFonts w:ascii="Times New Roman" w:eastAsia="Times New Roman" w:hAnsi="Times New Roman" w:cs="Times New Roman"/>
                <w:b/>
                <w:color w:val="000000"/>
              </w:rPr>
            </w:pPr>
          </w:p>
        </w:tc>
      </w:tr>
      <w:tr w:rsidR="006A6807" w14:paraId="0365BCBC" w14:textId="77777777">
        <w:trPr>
          <w:trHeight w:val="30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55C8409"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Skirtas finansavimas atvirajam darbui su jaunimu savivaldybėje įgyvendinti (AJC ir AJE jaunimo darbuotojų etatams, patalpoms, veikloms jaunimui), iš savivaldybės biudžeto lėšų skirta suma (eurais)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423C4F"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10AA64" w14:textId="77777777" w:rsidR="006A6807" w:rsidRDefault="006A6807">
            <w:pPr>
              <w:spacing w:after="0" w:line="240" w:lineRule="auto"/>
              <w:ind w:firstLine="360"/>
              <w:jc w:val="center"/>
              <w:rPr>
                <w:rFonts w:ascii="Times New Roman" w:eastAsia="Times New Roman" w:hAnsi="Times New Roman" w:cs="Times New Roman"/>
                <w:color w:val="000000"/>
              </w:rPr>
            </w:pPr>
          </w:p>
        </w:tc>
      </w:tr>
      <w:tr w:rsidR="006A6807" w14:paraId="0F4B72D2" w14:textId="77777777">
        <w:trPr>
          <w:trHeight w:val="30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1063C41"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Skirtas finansavimas AJC (jaunimo darbuotojų etatams, patalpoms, veikloms jaunimui), iš savivaldybės biudžeto lėšų skirta suma (eurais)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428027"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3B196E"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38D19FF3" w14:textId="77777777">
        <w:trPr>
          <w:trHeight w:val="30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C809E74"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Skirtas finansavimas AJE (jaunimo darbuotojų etatams, patalpoms, veikloms jaunimui), iš savivaldybės biudžeto lėšų skirta suma (eurais)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BC2DF" w14:textId="77777777" w:rsidR="006A6807" w:rsidRDefault="006A6807">
            <w:pPr>
              <w:spacing w:after="0" w:line="240" w:lineRule="auto"/>
              <w:ind w:firstLine="360"/>
              <w:jc w:val="center"/>
              <w:rPr>
                <w:rFonts w:ascii="Times New Roman" w:eastAsia="Times New Roman" w:hAnsi="Times New Roman" w:cs="Times New Roman"/>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7FD314"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r>
      <w:tr w:rsidR="006A6807" w14:paraId="67CE4D90" w14:textId="77777777">
        <w:trPr>
          <w:trHeight w:val="30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CF20684"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Skirtas finansavimas mobiliajam / darbui su jaunimu gatvėje savivaldybėje įgyvendinti (jaunimo darbuotojų etatams, patalpoms, veikloms jaunimui), iš savivaldybės biudžeto lėšų skirta suma (eurais)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F0DC9B"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4BFA4D" w14:textId="77777777" w:rsidR="006A6807" w:rsidRDefault="006A6807">
            <w:pPr>
              <w:spacing w:after="0" w:line="240" w:lineRule="auto"/>
              <w:ind w:firstLine="360"/>
              <w:jc w:val="center"/>
              <w:rPr>
                <w:rFonts w:ascii="Times New Roman" w:eastAsia="Times New Roman" w:hAnsi="Times New Roman" w:cs="Times New Roman"/>
                <w:color w:val="000000"/>
              </w:rPr>
            </w:pPr>
          </w:p>
        </w:tc>
      </w:tr>
      <w:tr w:rsidR="006A6807" w14:paraId="2E855D3A" w14:textId="77777777">
        <w:trPr>
          <w:trHeight w:val="30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082753C"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Skirtas finansavimas jaunimo savanoriškos tarnybos modelio įgyvendinimui, iš savivaldybės biudžeto lėšų skirta suma (eurais)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D87C87"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2E1917" w14:textId="77777777" w:rsidR="006A6807" w:rsidRDefault="006A6807">
            <w:pPr>
              <w:spacing w:after="0" w:line="240" w:lineRule="auto"/>
              <w:ind w:firstLine="360"/>
              <w:jc w:val="center"/>
              <w:rPr>
                <w:rFonts w:ascii="Times New Roman" w:eastAsia="Times New Roman" w:hAnsi="Times New Roman" w:cs="Times New Roman"/>
                <w:color w:val="000000"/>
              </w:rPr>
            </w:pPr>
          </w:p>
        </w:tc>
      </w:tr>
      <w:tr w:rsidR="006A6807" w14:paraId="55473009" w14:textId="77777777">
        <w:trPr>
          <w:trHeight w:val="30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D5633B1"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Skirtas finansavimas jaunimo iniciatyvoms ir projektams įgyvendinti, iš savivaldybės biudžeto lėšų skirta suma (eurais)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09DAEC"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2096D5" w14:textId="77777777" w:rsidR="006A6807" w:rsidRDefault="006A6807">
            <w:pPr>
              <w:spacing w:after="0" w:line="240" w:lineRule="auto"/>
              <w:ind w:firstLine="360"/>
              <w:jc w:val="center"/>
              <w:rPr>
                <w:rFonts w:ascii="Times New Roman" w:eastAsia="Times New Roman" w:hAnsi="Times New Roman" w:cs="Times New Roman"/>
                <w:color w:val="000000"/>
              </w:rPr>
            </w:pPr>
          </w:p>
        </w:tc>
      </w:tr>
      <w:tr w:rsidR="006A6807" w14:paraId="0DB658F5" w14:textId="77777777">
        <w:trPr>
          <w:trHeight w:val="300"/>
        </w:trPr>
        <w:tc>
          <w:tcPr>
            <w:tcW w:w="7368" w:type="dxa"/>
            <w:tcBorders>
              <w:top w:val="single" w:sz="4" w:space="0" w:color="000001"/>
              <w:left w:val="single" w:sz="4" w:space="0" w:color="000001"/>
              <w:bottom w:val="single" w:sz="4" w:space="0" w:color="000001"/>
              <w:right w:val="single" w:sz="4" w:space="0" w:color="000001"/>
            </w:tcBorders>
            <w:shd w:val="clear" w:color="auto" w:fill="FFC000"/>
            <w:tcMar>
              <w:left w:w="78" w:type="dxa"/>
            </w:tcMar>
            <w:vAlign w:val="center"/>
          </w:tcPr>
          <w:p w14:paraId="270AAE20" w14:textId="77777777" w:rsidR="006A6807" w:rsidRDefault="00176BE2">
            <w:pPr>
              <w:tabs>
                <w:tab w:val="left" w:pos="318"/>
                <w:tab w:val="left" w:pos="2379"/>
              </w:tabs>
              <w:spacing w:after="0" w:line="240" w:lineRule="auto"/>
              <w:ind w:firstLine="360"/>
              <w:rPr>
                <w:rFonts w:ascii="Times New Roman" w:eastAsia="Times New Roman" w:hAnsi="Times New Roman" w:cs="Times New Roman"/>
                <w:b/>
                <w:color w:val="000000"/>
              </w:rPr>
            </w:pPr>
            <w:r>
              <w:rPr>
                <w:rFonts w:ascii="Times New Roman" w:eastAsia="Times New Roman" w:hAnsi="Times New Roman" w:cs="Times New Roman"/>
                <w:b/>
              </w:rPr>
              <w:t>FAKTAIS IR ŽINIOMIS GRĮSTA JAUNIMO POLITIKA</w:t>
            </w:r>
          </w:p>
        </w:tc>
        <w:tc>
          <w:tcPr>
            <w:tcW w:w="1347" w:type="dxa"/>
            <w:tcBorders>
              <w:top w:val="single" w:sz="4" w:space="0" w:color="000001"/>
              <w:left w:val="single" w:sz="4" w:space="0" w:color="000001"/>
              <w:bottom w:val="single" w:sz="4" w:space="0" w:color="000001"/>
              <w:right w:val="single" w:sz="4" w:space="0" w:color="000001"/>
            </w:tcBorders>
            <w:shd w:val="clear" w:color="auto" w:fill="FFC000"/>
            <w:vAlign w:val="center"/>
          </w:tcPr>
          <w:p w14:paraId="5FC6C7D5" w14:textId="77777777" w:rsidR="006A6807" w:rsidRDefault="006A6807">
            <w:pPr>
              <w:spacing w:after="0" w:line="240" w:lineRule="auto"/>
              <w:ind w:firstLine="360"/>
              <w:jc w:val="center"/>
              <w:rPr>
                <w:rFonts w:ascii="Times New Roman" w:eastAsia="Times New Roman" w:hAnsi="Times New Roman" w:cs="Times New Roman"/>
                <w:b/>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FFC000"/>
            <w:vAlign w:val="center"/>
          </w:tcPr>
          <w:p w14:paraId="67ED17C9" w14:textId="77777777" w:rsidR="006A6807" w:rsidRDefault="006A6807">
            <w:pPr>
              <w:spacing w:after="0" w:line="240" w:lineRule="auto"/>
              <w:ind w:firstLine="360"/>
              <w:jc w:val="center"/>
              <w:rPr>
                <w:rFonts w:ascii="Times New Roman" w:eastAsia="Times New Roman" w:hAnsi="Times New Roman" w:cs="Times New Roman"/>
                <w:b/>
                <w:color w:val="000000"/>
              </w:rPr>
            </w:pPr>
          </w:p>
        </w:tc>
      </w:tr>
      <w:tr w:rsidR="006A6807" w14:paraId="7A257E65" w14:textId="77777777">
        <w:trPr>
          <w:trHeight w:val="30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77F67CD"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Atlikti savivaldybės jaunimo (14-29 m.) situacijos, jaunimo problematikos tyrimai, analizės, jaunimo politikos kokybės vertinimas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BDF12C"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DA0CAF" w14:textId="77777777" w:rsidR="006A6807" w:rsidRDefault="006A6807">
            <w:pPr>
              <w:spacing w:after="0" w:line="240" w:lineRule="auto"/>
              <w:ind w:firstLine="360"/>
              <w:jc w:val="center"/>
              <w:rPr>
                <w:rFonts w:ascii="Times New Roman" w:eastAsia="Times New Roman" w:hAnsi="Times New Roman" w:cs="Times New Roman"/>
                <w:color w:val="000000"/>
              </w:rPr>
            </w:pPr>
          </w:p>
        </w:tc>
      </w:tr>
      <w:tr w:rsidR="006A6807" w14:paraId="052CFFD2" w14:textId="77777777">
        <w:trPr>
          <w:trHeight w:val="300"/>
        </w:trPr>
        <w:tc>
          <w:tcPr>
            <w:tcW w:w="73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B6EED51" w14:textId="77777777" w:rsidR="006A6807" w:rsidRDefault="00176BE2">
            <w:pPr>
              <w:numPr>
                <w:ilvl w:val="0"/>
                <w:numId w:val="30"/>
              </w:numPr>
              <w:tabs>
                <w:tab w:val="left" w:pos="318"/>
                <w:tab w:val="left" w:pos="2379"/>
              </w:tabs>
              <w:spacing w:after="0" w:line="240" w:lineRule="auto"/>
              <w:ind w:left="0" w:firstLine="360"/>
              <w:rPr>
                <w:rFonts w:ascii="Times New Roman" w:eastAsia="Times New Roman" w:hAnsi="Times New Roman" w:cs="Times New Roman"/>
                <w:color w:val="000000"/>
              </w:rPr>
            </w:pPr>
            <w:r>
              <w:rPr>
                <w:rFonts w:ascii="Times New Roman" w:eastAsia="Times New Roman" w:hAnsi="Times New Roman" w:cs="Times New Roman"/>
                <w:color w:val="000000"/>
              </w:rPr>
              <w:t>Neaktyvūs NEET, skaičius</w:t>
            </w:r>
          </w:p>
        </w:tc>
        <w:tc>
          <w:tcPr>
            <w:tcW w:w="1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930362" w14:textId="77777777" w:rsidR="006A6807" w:rsidRDefault="00176BE2">
            <w:pPr>
              <w:spacing w:after="0" w:line="240" w:lineRule="auto"/>
              <w:ind w:firstLine="360"/>
              <w:jc w:val="center"/>
              <w:rPr>
                <w:rFonts w:ascii="Times New Roman" w:eastAsia="Times New Roman" w:hAnsi="Times New Roman" w:cs="Times New Roman"/>
                <w:color w:val="000000"/>
              </w:rPr>
            </w:pPr>
            <w:r>
              <w:rPr>
                <w:rFonts w:ascii="Times New Roman" w:eastAsia="Times New Roman" w:hAnsi="Times New Roman" w:cs="Times New Roman"/>
              </w:rPr>
              <w:t>Taip</w:t>
            </w:r>
          </w:p>
        </w:tc>
        <w:tc>
          <w:tcPr>
            <w:tcW w:w="13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F5A0F7" w14:textId="77777777" w:rsidR="006A6807" w:rsidRDefault="006A6807">
            <w:pPr>
              <w:spacing w:after="0" w:line="240" w:lineRule="auto"/>
              <w:ind w:firstLine="360"/>
              <w:jc w:val="center"/>
              <w:rPr>
                <w:rFonts w:ascii="Times New Roman" w:eastAsia="Times New Roman" w:hAnsi="Times New Roman" w:cs="Times New Roman"/>
                <w:color w:val="000000"/>
              </w:rPr>
            </w:pPr>
          </w:p>
        </w:tc>
      </w:tr>
    </w:tbl>
    <w:p w14:paraId="2A5ED7D5" w14:textId="39F3EB85" w:rsidR="006A6807" w:rsidRDefault="006A6807">
      <w:pPr>
        <w:tabs>
          <w:tab w:val="left" w:pos="8720"/>
        </w:tabs>
        <w:ind w:firstLine="360"/>
      </w:pPr>
    </w:p>
    <w:p w14:paraId="1D709B31" w14:textId="77777777" w:rsidR="00491984" w:rsidRDefault="00491984" w:rsidP="00491984">
      <w:pPr>
        <w:spacing w:before="200" w:line="276" w:lineRule="auto"/>
        <w:ind w:left="5680" w:right="548"/>
        <w:jc w:val="right"/>
        <w:rPr>
          <w:rFonts w:ascii="Times New Roman" w:eastAsia="Times New Roman" w:hAnsi="Times New Roman" w:cs="Times New Roman"/>
          <w:color w:val="auto"/>
          <w:sz w:val="24"/>
          <w:szCs w:val="24"/>
        </w:rPr>
      </w:pPr>
      <w:r w:rsidRPr="00491984">
        <w:rPr>
          <w:rFonts w:ascii="Times New Roman" w:hAnsi="Times New Roman" w:cs="Times New Roman"/>
          <w:sz w:val="22"/>
          <w:szCs w:val="22"/>
        </w:rPr>
        <w:lastRenderedPageBreak/>
        <w:t>9 priedas</w:t>
      </w:r>
    </w:p>
    <w:p w14:paraId="3E51E562" w14:textId="4509A0F4" w:rsidR="00491984" w:rsidRPr="00491984" w:rsidRDefault="00491984" w:rsidP="00491984">
      <w:pPr>
        <w:spacing w:before="200" w:line="276" w:lineRule="auto"/>
        <w:ind w:left="5680"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Atvirųjų jaunimo centrų ir atvirųjų jaunimo erdvių identifikavimo ir veiklos kokybės priežiūros tvarkos aprašo</w:t>
      </w:r>
    </w:p>
    <w:p w14:paraId="66D9AB14" w14:textId="77777777" w:rsidR="00491984" w:rsidRPr="00491984" w:rsidRDefault="00491984" w:rsidP="00491984">
      <w:pPr>
        <w:spacing w:before="200" w:after="0" w:line="276" w:lineRule="auto"/>
        <w:ind w:left="5680"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1 priedas</w:t>
      </w:r>
    </w:p>
    <w:p w14:paraId="47850D3C" w14:textId="77777777" w:rsidR="00491984" w:rsidRPr="00491984" w:rsidRDefault="00491984" w:rsidP="00491984">
      <w:pPr>
        <w:spacing w:after="240" w:line="276" w:lineRule="auto"/>
        <w:ind w:right="548"/>
        <w:jc w:val="both"/>
        <w:rPr>
          <w:rFonts w:ascii="Times New Roman" w:eastAsia="Times New Roman" w:hAnsi="Times New Roman" w:cs="Times New Roman"/>
          <w:color w:val="auto"/>
          <w:sz w:val="24"/>
          <w:szCs w:val="24"/>
        </w:rPr>
      </w:pPr>
    </w:p>
    <w:tbl>
      <w:tblPr>
        <w:tblW w:w="0" w:type="auto"/>
        <w:tblLook w:val="04A0" w:firstRow="1" w:lastRow="0" w:firstColumn="1" w:lastColumn="0" w:noHBand="0" w:noVBand="1"/>
      </w:tblPr>
      <w:tblGrid>
        <w:gridCol w:w="1048"/>
        <w:gridCol w:w="3891"/>
        <w:gridCol w:w="2820"/>
        <w:gridCol w:w="1862"/>
      </w:tblGrid>
      <w:tr w:rsidR="00491984" w:rsidRPr="00491984" w14:paraId="77A92D9E" w14:textId="77777777" w:rsidTr="00491984">
        <w:trPr>
          <w:trHeight w:val="59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6599102"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1CEE3D"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b/>
                <w:bCs/>
                <w:color w:val="auto"/>
                <w:sz w:val="24"/>
                <w:szCs w:val="24"/>
              </w:rPr>
              <w:t>Požymis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EC8550"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b/>
                <w:bCs/>
                <w:color w:val="auto"/>
                <w:sz w:val="24"/>
                <w:szCs w:val="24"/>
              </w:rPr>
              <w:t>Galimi įrodymai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C2F7CC"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b/>
                <w:bCs/>
                <w:color w:val="auto"/>
                <w:sz w:val="24"/>
                <w:szCs w:val="24"/>
              </w:rPr>
              <w:t>Atitikimas</w:t>
            </w:r>
          </w:p>
        </w:tc>
      </w:tr>
      <w:tr w:rsidR="00491984" w:rsidRPr="00491984" w14:paraId="2EC1A155" w14:textId="77777777" w:rsidTr="00491984">
        <w:trPr>
          <w:trHeight w:val="10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47F572"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39FD162"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Įstaigos įstatuose aiškiai įvardinta, kad įstaiga arba jos padalinys, filialas yra atvirasis jaunimo centras. Veiklos tiksluose aiškiai išskirtas darbas su jaunimu.</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307492"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Įstatų peržiūra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F4C1F5"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w:t>
            </w:r>
          </w:p>
        </w:tc>
      </w:tr>
      <w:tr w:rsidR="00491984" w:rsidRPr="00491984" w14:paraId="286EE099" w14:textId="77777777" w:rsidTr="00491984">
        <w:trPr>
          <w:trHeight w:val="10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56FEBD"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776FBB"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Dvi ir daugiau patalpų yra tikslingai pritaikytos atvirajam darbui su jaunimu vykdyti, jos yra nuolatinės ir skirtos tiesioginiam darbui su jaunimu ir (ar) administraciniam darbui vykdyti.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2060EF5"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Patalpos apžiūra, pokalbis su darbuotoju, sutartys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78A56B"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 / iš dalies</w:t>
            </w:r>
          </w:p>
        </w:tc>
      </w:tr>
      <w:tr w:rsidR="00491984" w:rsidRPr="00491984" w14:paraId="6FD89C04" w14:textId="77777777" w:rsidTr="00491984">
        <w:trPr>
          <w:trHeight w:val="147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AB288C"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3F49F8"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Atvirasis jaunimo centras tikslingai veikia ne mažiau nei 4 dienas per savaitę (darbo laikas aiškiai matosi prie centro pavadinimo arba kitoje matomoje vietoje) ne trumpiau nei po 4 val. per dieną, pagal įstaigos patvirtintą grafiką.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057107"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Lentelė ar kita vizualinė priemonė, kur matosi centro darbo laikas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FCE13C1"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w:t>
            </w:r>
          </w:p>
        </w:tc>
      </w:tr>
      <w:tr w:rsidR="00491984" w:rsidRPr="00491984" w14:paraId="1F88320B" w14:textId="77777777" w:rsidTr="00491984">
        <w:trPr>
          <w:trHeight w:val="125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E63B8A"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287012A"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 xml:space="preserve">Atvirasis jaunimo centras tikslingai veikia savaitgalio dienomis (šeštadienį ir (ar) sekmadienį, darbo laikas aiškiai matosi prie centro pavadinimo </w:t>
            </w:r>
            <w:r w:rsidRPr="00491984">
              <w:rPr>
                <w:rFonts w:ascii="Times New Roman" w:eastAsia="Times New Roman" w:hAnsi="Times New Roman" w:cs="Times New Roman"/>
                <w:color w:val="auto"/>
                <w:sz w:val="24"/>
                <w:szCs w:val="24"/>
              </w:rPr>
              <w:lastRenderedPageBreak/>
              <w:t>arba kitoje matomoje vietoje) ne trumpiau nei po 4 val.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0446E8A"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lastRenderedPageBreak/>
              <w:t>Lentelė ar kita vizualinė priemonė, kur matosi centro darbo laikas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C518C82"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w:t>
            </w:r>
          </w:p>
        </w:tc>
      </w:tr>
      <w:tr w:rsidR="00491984" w:rsidRPr="00491984" w14:paraId="6A394386" w14:textId="77777777" w:rsidTr="00491984">
        <w:trPr>
          <w:trHeight w:val="147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6F4892B"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3F00CD"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Atvirajame jaunimo centre tiesiogiai su jaunimu tuo pačiu metu dirba ne mažiau nei 2 darbuotojai ne mažiau nei po pusę etato (nustatytu laiku darbuotojai nevykdo kitų įstaigos veiklų)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20E8B91"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Pareigybės aprašymas, darbo sutartis, tiesioginis stebėjimas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0D2460"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w:t>
            </w:r>
          </w:p>
        </w:tc>
      </w:tr>
      <w:tr w:rsidR="00491984" w:rsidRPr="00491984" w14:paraId="58C612E3" w14:textId="77777777" w:rsidTr="00491984">
        <w:trPr>
          <w:trHeight w:val="147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E064EA"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8C3ACE"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Bent vienas darbuotojas, vykdantis atvirąjį darbą su jaunimu atvirajame jaunimo centre, turi socialinio darbo, socialinės pedagogikos, psichologijos, edukologijos išsilavinimą arba jaunimo darbuotojo sertifikatą.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6B8A37E"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Išsilavinimą ir (ar) sertifikavimo sistemos dalyvavime pagrindžiantys dokumentai (diplomai, jaunimo darbuotojo statusą patvirtinantis sertifikatas, kita)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64C427"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w:t>
            </w:r>
          </w:p>
        </w:tc>
      </w:tr>
      <w:tr w:rsidR="00491984" w:rsidRPr="00491984" w14:paraId="2D5F988E" w14:textId="77777777" w:rsidTr="00491984">
        <w:trPr>
          <w:trHeight w:val="125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CF7F15"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04B22B1"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Patalpoje galioja su jaunais žmonėmis (lankytojais) patvirtintos taisyklės ar susitarimai, esančios matomoje vietoje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7EC6E0"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Patalpos apžiūra, matomos taisyklės, pokalbis su darbuotoju ir / ar jaunuoliais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A072C4"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 / iš dalies</w:t>
            </w:r>
          </w:p>
        </w:tc>
      </w:tr>
      <w:tr w:rsidR="00491984" w:rsidRPr="00491984" w14:paraId="1F2F634A" w14:textId="77777777" w:rsidTr="00491984">
        <w:trPr>
          <w:trHeight w:val="81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6C40C6"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FDC6D2"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Patalpoje, kurioje vykdomas atvirasis darbas su jaunimu, nėra stebėjimo įrangos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C1266E"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Patalpos apžiūra, dokumentų analizė</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EC1004"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w:t>
            </w:r>
          </w:p>
        </w:tc>
      </w:tr>
      <w:tr w:rsidR="00491984" w:rsidRPr="00491984" w14:paraId="3B1632BE" w14:textId="77777777" w:rsidTr="00491984">
        <w:trPr>
          <w:trHeight w:val="165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00CED8"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20C20D0" w14:textId="77777777" w:rsidR="00491984" w:rsidRPr="00491984" w:rsidRDefault="00491984" w:rsidP="00491984">
            <w:pPr>
              <w:spacing w:before="200"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Veikla vykdoma atvirojo darbo principais</w:t>
            </w:r>
          </w:p>
          <w:p w14:paraId="3653BE94"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 xml:space="preserve">1) atvirumo; 2) prieinamumo; 3) savanoriškumo; 4) aktyvaus dalyvavimo; 5) orientavimosi į </w:t>
            </w:r>
            <w:r w:rsidRPr="00491984">
              <w:rPr>
                <w:rFonts w:ascii="Times New Roman" w:eastAsia="Times New Roman" w:hAnsi="Times New Roman" w:cs="Times New Roman"/>
                <w:i/>
                <w:iCs/>
                <w:color w:val="auto"/>
                <w:sz w:val="24"/>
                <w:szCs w:val="24"/>
              </w:rPr>
              <w:lastRenderedPageBreak/>
              <w:t>jaunų žmonių socialinius poreikius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C306A3"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lastRenderedPageBreak/>
              <w:t>Pokalbis su darbuotoju, veiklų grafiko analizė</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5E27101"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 / iš dalies</w:t>
            </w:r>
          </w:p>
        </w:tc>
      </w:tr>
      <w:tr w:rsidR="00491984" w:rsidRPr="00491984" w14:paraId="1FF14E46" w14:textId="77777777" w:rsidTr="00491984">
        <w:trPr>
          <w:trHeight w:val="84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DA574C5"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F7D89ED"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 xml:space="preserve">Veikla atitinka Atvirųjų jaunimo centrų veiklos aprašą, patvirtintą Lietuvos Respublikos socialinės apsaugos ir darbo ministro 2012 m. gruodžio 11 d. įsakymu Nr. A1-570 „Dėl Atvirųjų jaunimo centrų veiklos aprašo patvirtinimo“ </w:t>
            </w:r>
            <w:r w:rsidRPr="00491984">
              <w:rPr>
                <w:rFonts w:ascii="Times New Roman" w:eastAsia="Times New Roman" w:hAnsi="Times New Roman" w:cs="Times New Roman"/>
                <w:i/>
                <w:iCs/>
                <w:color w:val="auto"/>
                <w:sz w:val="24"/>
                <w:szCs w:val="24"/>
              </w:rPr>
              <w:t xml:space="preserve">1) dirba tiek su jaunimo grupėmis, tiek su individualiais asmenimis; 2) teikia prevencines, informavimo, konsultavimo, socialinių ir gyvenimo įgūdžių ugdymo, sociokultūrines ir kitas su jauno žmogaus ugdymu susijusias paslaugas; 3) organizuoja veiklas, skatinančias jaunimo motyvaciją ir gebėjimus, reikalingus sėkmingai integracijai į darbo rinką, atsižvelgdamas į savivaldybės padėtį; 4) prireikus ir esant galimybei, teikia kitas laisvalaikio, socialinės bei psichologinės ar krizių įveikimo pagalbos paslaugas jauniems žmonėms; 5) plėtoja ir palaiko nuolatinius ryšius su savo veiklos teritorijoje veikiančiomis ir su jaunimo reikalais susijusiomis institucijomis – mokyklomis, policija, parapija, jaunimo organizacijomis, bendruomene – ir vaiko teises įgyvendinančiomis bei pagalbą vaikams, šeimai teikiančiomis institucijomis – vaiko teisių apsaugos skyriais, </w:t>
            </w:r>
            <w:r w:rsidRPr="00491984">
              <w:rPr>
                <w:rFonts w:ascii="Times New Roman" w:eastAsia="Times New Roman" w:hAnsi="Times New Roman" w:cs="Times New Roman"/>
                <w:i/>
                <w:iCs/>
                <w:color w:val="auto"/>
                <w:sz w:val="24"/>
                <w:szCs w:val="24"/>
              </w:rPr>
              <w:lastRenderedPageBreak/>
              <w:t>socialinės paramos skyriais, seniūnijomis; 6) plėtoja ir palaiko ryšius su savo veiklos teritorijoje esančiomis teritorinėmis darbo biržomis ar jaunimo darbo centrais; 7) kartą per metus įvertina tikslus, veiklos kokybę ir poveikį jauniems žmonėms; 8) bendradarbiauja su kitomis institucijomis, kurios dirba su jaunimu; 9) užtikrina, kad būtų laikomasi viešajai tvarkai keliamų reikalavimų; 10) vykdo papildomą veiklą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211333"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lastRenderedPageBreak/>
              <w:t>Pokalbis su darbuotoju, veiklų grafiko analizė</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EA7E04"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 / iš dalies</w:t>
            </w:r>
          </w:p>
        </w:tc>
      </w:tr>
      <w:tr w:rsidR="00491984" w:rsidRPr="00491984" w14:paraId="4194413E" w14:textId="77777777" w:rsidTr="00491984">
        <w:trPr>
          <w:trHeight w:val="10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7549FB6"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47FB925"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Veikla nukreipta kryptingai į mažiau galimybių turintį jaunimą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2EEAAD7"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Pokalbis su darbuotoju, lankytojų žurnalo (jei toks yra) peržiūra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1CD13F"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 / iš dalies</w:t>
            </w:r>
          </w:p>
        </w:tc>
      </w:tr>
      <w:tr w:rsidR="00491984" w:rsidRPr="00491984" w14:paraId="71A75551" w14:textId="77777777" w:rsidTr="00491984">
        <w:trPr>
          <w:trHeight w:val="10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97BBD1"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B0D2807"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Atvirasis jaunimo centras yra pasitvirtinęs ir naudoja lankytojų skaičiavimo metodiką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2C56BFC"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Pokalbis su darbuotoju, dokumentų (metodikos) analizė</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ACC7B69"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w:t>
            </w:r>
          </w:p>
        </w:tc>
      </w:tr>
      <w:tr w:rsidR="00491984" w:rsidRPr="00491984" w14:paraId="23CD2687" w14:textId="77777777" w:rsidTr="00491984">
        <w:trPr>
          <w:trHeight w:val="10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B80ED07"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11EEE5"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Atvirasis darbas su jaunimu vykdomas pagal metinį ir (ar) trimetį veiklos planą.</w:t>
            </w:r>
          </w:p>
          <w:p w14:paraId="3706C0BA" w14:textId="29D2E441" w:rsidR="00491984" w:rsidRPr="00491984" w:rsidRDefault="00491984" w:rsidP="00491984">
            <w:pPr>
              <w:spacing w:before="200"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lastRenderedPageBreak/>
              <w:t xml:space="preserve">Pagal Atvirųjų jaunimo centrų tvarkos aprašą, patvirtintą Lietuvos Respublikos socialinės apsaugos ir darbo ministro 2019 m. spalio 15 d. įsakymu Nr. A1-614 „Dėl darbo su jaunimu gatvėje tvarkos aprašo, mobiliojo darbo su jaunimu tvarkos aprašo, atvirojo darbo su jaunimu tvarkos aprašo </w:t>
            </w:r>
            <w:r w:rsidR="00200A67" w:rsidRPr="00491984">
              <w:rPr>
                <w:rFonts w:ascii="Times New Roman" w:eastAsia="Times New Roman" w:hAnsi="Times New Roman" w:cs="Times New Roman"/>
                <w:i/>
                <w:iCs/>
                <w:color w:val="auto"/>
                <w:sz w:val="24"/>
                <w:szCs w:val="24"/>
              </w:rPr>
              <w:t>patvirtinimo “Pagal</w:t>
            </w:r>
            <w:r w:rsidRPr="00491984">
              <w:rPr>
                <w:rFonts w:ascii="Times New Roman" w:eastAsia="Times New Roman" w:hAnsi="Times New Roman" w:cs="Times New Roman"/>
                <w:i/>
                <w:iCs/>
                <w:color w:val="auto"/>
                <w:sz w:val="24"/>
                <w:szCs w:val="24"/>
              </w:rPr>
              <w:t xml:space="preserve"> Atvirųjų jaunimo centrų veiklos kokybės užtikrinimo rekomendacijas, patvirtintas Jaunimo reikalų departamento prie Socialinės apsaugos ir darbo ministerijos direktoriaus 2020 m. birželio 5 d. įsakymu Nr. 2V-107 (1.4) „Dėl Rekomendacijų atvirųjų jaunimo centrų ir atvirųjų jaunimo erdvių veiklos kokybės užtikrinimui patvirtinimo”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91C6AE0"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lastRenderedPageBreak/>
              <w:t>Veiklų plano peržiūra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23CDBE7"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w:t>
            </w:r>
          </w:p>
        </w:tc>
      </w:tr>
      <w:tr w:rsidR="00491984" w:rsidRPr="00491984" w14:paraId="5CFD564E" w14:textId="77777777" w:rsidTr="00491984">
        <w:trPr>
          <w:trHeight w:val="81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4BDB64"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92C56B5"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Daugiau negu du trečdaliai įstaigos lankytojų yra jauni žmonės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072D41"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Pokalbis su darbuotoju, stebėsena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F5FE5BD"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w:t>
            </w:r>
          </w:p>
        </w:tc>
      </w:tr>
      <w:tr w:rsidR="00491984" w:rsidRPr="00491984" w14:paraId="5982D760" w14:textId="77777777" w:rsidTr="00491984">
        <w:trPr>
          <w:trHeight w:val="10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E4D595"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EE2C0DF"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Darbuotojai nuolat kelia savo kompetencijas tiksliniuose darbo su jaunimu mokymuose, konsultacijose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C0DFBB5"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Sertifikatai, kompetencijų kėlimo sistemos peržiūra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7E40A4"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 / iš dalies</w:t>
            </w:r>
          </w:p>
        </w:tc>
      </w:tr>
      <w:tr w:rsidR="00491984" w:rsidRPr="00491984" w14:paraId="22BE480B" w14:textId="77777777" w:rsidTr="00491984">
        <w:trPr>
          <w:trHeight w:val="21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B8D6B33"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563787"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Atvirajame jaunimo centre nuolat vyksta darbas su komanda (pvz., supervizijos, atvejų analizės, komandos formavimo, psichohigiena, kompetencijų kėlimo mokymai ar kita).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9D1221"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 xml:space="preserve">Kompetencijų kėlimo sistemos peržiūra, darbo grafikų, tikslinių komandiruočių dokumentų peržiūra, vidinės komunikacijos </w:t>
            </w:r>
            <w:r w:rsidRPr="00491984">
              <w:rPr>
                <w:rFonts w:ascii="Times New Roman" w:eastAsia="Times New Roman" w:hAnsi="Times New Roman" w:cs="Times New Roman"/>
                <w:color w:val="auto"/>
                <w:sz w:val="24"/>
                <w:szCs w:val="24"/>
              </w:rPr>
              <w:lastRenderedPageBreak/>
              <w:t>dokumentai (pvz., protokolai)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CD5EE5"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lastRenderedPageBreak/>
              <w:t>Taip / ne / iš dalies</w:t>
            </w:r>
          </w:p>
        </w:tc>
      </w:tr>
    </w:tbl>
    <w:p w14:paraId="78DE8118" w14:textId="77777777" w:rsidR="00491984" w:rsidRPr="00491984" w:rsidRDefault="00491984" w:rsidP="00491984">
      <w:pPr>
        <w:spacing w:after="240" w:line="276" w:lineRule="auto"/>
        <w:ind w:right="548"/>
        <w:jc w:val="both"/>
        <w:rPr>
          <w:rFonts w:ascii="Times New Roman" w:eastAsia="Times New Roman" w:hAnsi="Times New Roman" w:cs="Times New Roman"/>
          <w:color w:val="auto"/>
          <w:sz w:val="24"/>
          <w:szCs w:val="24"/>
        </w:rPr>
      </w:pPr>
    </w:p>
    <w:tbl>
      <w:tblPr>
        <w:tblW w:w="0" w:type="auto"/>
        <w:tblLook w:val="04A0" w:firstRow="1" w:lastRow="0" w:firstColumn="1" w:lastColumn="0" w:noHBand="0" w:noVBand="1"/>
      </w:tblPr>
      <w:tblGrid>
        <w:gridCol w:w="1335"/>
        <w:gridCol w:w="206"/>
        <w:gridCol w:w="1748"/>
        <w:gridCol w:w="206"/>
        <w:gridCol w:w="1669"/>
        <w:gridCol w:w="206"/>
        <w:gridCol w:w="2468"/>
      </w:tblGrid>
      <w:tr w:rsidR="00491984" w:rsidRPr="00491984" w14:paraId="51057880" w14:textId="77777777" w:rsidTr="00491984">
        <w:trPr>
          <w:trHeight w:val="980"/>
        </w:trPr>
        <w:tc>
          <w:tcPr>
            <w:tcW w:w="0" w:type="auto"/>
            <w:gridSpan w:val="7"/>
            <w:tcMar>
              <w:top w:w="100" w:type="dxa"/>
              <w:left w:w="100" w:type="dxa"/>
              <w:bottom w:w="100" w:type="dxa"/>
              <w:right w:w="100" w:type="dxa"/>
            </w:tcMar>
            <w:hideMark/>
          </w:tcPr>
          <w:p w14:paraId="0B0B7147" w14:textId="77777777" w:rsidR="00491984" w:rsidRPr="00491984" w:rsidRDefault="00491984" w:rsidP="00491984">
            <w:pPr>
              <w:spacing w:before="200"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b/>
                <w:bCs/>
                <w:color w:val="auto"/>
                <w:sz w:val="24"/>
                <w:szCs w:val="24"/>
              </w:rPr>
              <w:t>Tikrinęs asmuo</w:t>
            </w:r>
          </w:p>
        </w:tc>
      </w:tr>
      <w:tr w:rsidR="00491984" w:rsidRPr="00491984" w14:paraId="5B4CB96F" w14:textId="77777777" w:rsidTr="00491984">
        <w:trPr>
          <w:trHeight w:val="575"/>
        </w:trPr>
        <w:tc>
          <w:tcPr>
            <w:tcW w:w="0" w:type="auto"/>
            <w:tcBorders>
              <w:top w:val="nil"/>
              <w:left w:val="nil"/>
              <w:bottom w:val="single" w:sz="6" w:space="0" w:color="000000"/>
              <w:right w:val="nil"/>
            </w:tcBorders>
            <w:tcMar>
              <w:top w:w="100" w:type="dxa"/>
              <w:left w:w="100" w:type="dxa"/>
              <w:bottom w:w="100" w:type="dxa"/>
              <w:right w:w="100" w:type="dxa"/>
            </w:tcMar>
            <w:hideMark/>
          </w:tcPr>
          <w:p w14:paraId="59EC99D2"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14:paraId="64D5E687" w14:textId="77777777" w:rsidR="00491984" w:rsidRPr="00491984" w:rsidRDefault="00491984" w:rsidP="00491984">
            <w:pPr>
              <w:spacing w:after="0" w:line="256" w:lineRule="auto"/>
              <w:rPr>
                <w:rFonts w:cs="Times New Roman"/>
                <w:color w:val="auto"/>
                <w:lang w:val="en-US"/>
              </w:rPr>
            </w:pPr>
          </w:p>
        </w:tc>
        <w:tc>
          <w:tcPr>
            <w:tcW w:w="0" w:type="auto"/>
            <w:tcBorders>
              <w:top w:val="nil"/>
              <w:left w:val="nil"/>
              <w:bottom w:val="single" w:sz="6" w:space="0" w:color="000000"/>
              <w:right w:val="nil"/>
            </w:tcBorders>
            <w:tcMar>
              <w:top w:w="100" w:type="dxa"/>
              <w:left w:w="100" w:type="dxa"/>
              <w:bottom w:w="100" w:type="dxa"/>
              <w:right w:w="100" w:type="dxa"/>
            </w:tcMar>
            <w:hideMark/>
          </w:tcPr>
          <w:p w14:paraId="7CF9AFB1" w14:textId="77777777" w:rsidR="00491984" w:rsidRPr="00491984" w:rsidRDefault="00491984" w:rsidP="00491984">
            <w:pPr>
              <w:spacing w:after="0" w:line="256" w:lineRule="auto"/>
              <w:rPr>
                <w:rFonts w:cs="Times New Roman"/>
                <w:color w:val="auto"/>
                <w:lang w:val="en-US"/>
              </w:rPr>
            </w:pPr>
          </w:p>
        </w:tc>
        <w:tc>
          <w:tcPr>
            <w:tcW w:w="0" w:type="auto"/>
            <w:tcMar>
              <w:top w:w="100" w:type="dxa"/>
              <w:left w:w="100" w:type="dxa"/>
              <w:bottom w:w="100" w:type="dxa"/>
              <w:right w:w="100" w:type="dxa"/>
            </w:tcMar>
            <w:hideMark/>
          </w:tcPr>
          <w:p w14:paraId="11D613A9" w14:textId="77777777" w:rsidR="00491984" w:rsidRPr="00491984" w:rsidRDefault="00491984" w:rsidP="00491984">
            <w:pPr>
              <w:spacing w:after="0" w:line="256" w:lineRule="auto"/>
              <w:rPr>
                <w:rFonts w:cs="Times New Roman"/>
                <w:color w:val="auto"/>
                <w:lang w:val="en-US"/>
              </w:rPr>
            </w:pPr>
          </w:p>
        </w:tc>
        <w:tc>
          <w:tcPr>
            <w:tcW w:w="0" w:type="auto"/>
            <w:tcBorders>
              <w:top w:val="nil"/>
              <w:left w:val="nil"/>
              <w:bottom w:val="single" w:sz="6" w:space="0" w:color="000000"/>
              <w:right w:val="nil"/>
            </w:tcBorders>
            <w:tcMar>
              <w:top w:w="100" w:type="dxa"/>
              <w:left w:w="100" w:type="dxa"/>
              <w:bottom w:w="100" w:type="dxa"/>
              <w:right w:w="100" w:type="dxa"/>
            </w:tcMar>
            <w:hideMark/>
          </w:tcPr>
          <w:p w14:paraId="5CBD05B2" w14:textId="77777777" w:rsidR="00491984" w:rsidRPr="00491984" w:rsidRDefault="00491984" w:rsidP="00491984">
            <w:pPr>
              <w:spacing w:after="0" w:line="256" w:lineRule="auto"/>
              <w:rPr>
                <w:rFonts w:cs="Times New Roman"/>
                <w:color w:val="auto"/>
                <w:lang w:val="en-US"/>
              </w:rPr>
            </w:pPr>
          </w:p>
        </w:tc>
        <w:tc>
          <w:tcPr>
            <w:tcW w:w="0" w:type="auto"/>
            <w:tcMar>
              <w:top w:w="100" w:type="dxa"/>
              <w:left w:w="100" w:type="dxa"/>
              <w:bottom w:w="100" w:type="dxa"/>
              <w:right w:w="100" w:type="dxa"/>
            </w:tcMar>
            <w:hideMark/>
          </w:tcPr>
          <w:p w14:paraId="5A906C8E" w14:textId="77777777" w:rsidR="00491984" w:rsidRPr="00491984" w:rsidRDefault="00491984" w:rsidP="00491984">
            <w:pPr>
              <w:spacing w:after="0" w:line="256" w:lineRule="auto"/>
              <w:rPr>
                <w:rFonts w:cs="Times New Roman"/>
                <w:color w:val="auto"/>
                <w:lang w:val="en-US"/>
              </w:rPr>
            </w:pPr>
          </w:p>
        </w:tc>
        <w:tc>
          <w:tcPr>
            <w:tcW w:w="0" w:type="auto"/>
            <w:tcBorders>
              <w:top w:val="nil"/>
              <w:left w:val="nil"/>
              <w:bottom w:val="single" w:sz="6" w:space="0" w:color="000000"/>
              <w:right w:val="nil"/>
            </w:tcBorders>
            <w:tcMar>
              <w:top w:w="100" w:type="dxa"/>
              <w:left w:w="100" w:type="dxa"/>
              <w:bottom w:w="100" w:type="dxa"/>
              <w:right w:w="100" w:type="dxa"/>
            </w:tcMar>
            <w:hideMark/>
          </w:tcPr>
          <w:p w14:paraId="71A17D31" w14:textId="77777777" w:rsidR="00491984" w:rsidRPr="00491984" w:rsidRDefault="00491984" w:rsidP="00491984">
            <w:pPr>
              <w:spacing w:after="0" w:line="256" w:lineRule="auto"/>
              <w:rPr>
                <w:rFonts w:cs="Times New Roman"/>
                <w:color w:val="auto"/>
                <w:lang w:val="en-US"/>
              </w:rPr>
            </w:pPr>
          </w:p>
        </w:tc>
      </w:tr>
      <w:tr w:rsidR="00491984" w:rsidRPr="00491984" w14:paraId="4DFAAE51" w14:textId="77777777" w:rsidTr="00491984">
        <w:trPr>
          <w:trHeight w:val="575"/>
        </w:trPr>
        <w:tc>
          <w:tcPr>
            <w:tcW w:w="0" w:type="auto"/>
            <w:tcBorders>
              <w:top w:val="single" w:sz="6" w:space="0" w:color="000000"/>
              <w:left w:val="nil"/>
              <w:bottom w:val="nil"/>
              <w:right w:val="nil"/>
            </w:tcBorders>
            <w:tcMar>
              <w:top w:w="100" w:type="dxa"/>
              <w:left w:w="100" w:type="dxa"/>
              <w:bottom w:w="100" w:type="dxa"/>
              <w:right w:w="100" w:type="dxa"/>
            </w:tcMar>
            <w:hideMark/>
          </w:tcPr>
          <w:p w14:paraId="2972C240"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(data)</w:t>
            </w:r>
          </w:p>
        </w:tc>
        <w:tc>
          <w:tcPr>
            <w:tcW w:w="0" w:type="auto"/>
            <w:tcMar>
              <w:top w:w="100" w:type="dxa"/>
              <w:left w:w="100" w:type="dxa"/>
              <w:bottom w:w="100" w:type="dxa"/>
              <w:right w:w="100" w:type="dxa"/>
            </w:tcMar>
            <w:hideMark/>
          </w:tcPr>
          <w:p w14:paraId="3292CC72"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nil"/>
              <w:bottom w:val="nil"/>
              <w:right w:val="nil"/>
            </w:tcBorders>
            <w:tcMar>
              <w:top w:w="100" w:type="dxa"/>
              <w:left w:w="100" w:type="dxa"/>
              <w:bottom w:w="100" w:type="dxa"/>
              <w:right w:w="100" w:type="dxa"/>
            </w:tcMar>
            <w:hideMark/>
          </w:tcPr>
          <w:p w14:paraId="44B9F7EC"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(pareigos)</w:t>
            </w:r>
          </w:p>
        </w:tc>
        <w:tc>
          <w:tcPr>
            <w:tcW w:w="0" w:type="auto"/>
            <w:tcMar>
              <w:top w:w="100" w:type="dxa"/>
              <w:left w:w="100" w:type="dxa"/>
              <w:bottom w:w="100" w:type="dxa"/>
              <w:right w:w="100" w:type="dxa"/>
            </w:tcMar>
            <w:hideMark/>
          </w:tcPr>
          <w:p w14:paraId="2D68EFA7"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nil"/>
              <w:bottom w:val="nil"/>
              <w:right w:val="nil"/>
            </w:tcBorders>
            <w:tcMar>
              <w:top w:w="100" w:type="dxa"/>
              <w:left w:w="100" w:type="dxa"/>
              <w:bottom w:w="100" w:type="dxa"/>
              <w:right w:w="100" w:type="dxa"/>
            </w:tcMar>
            <w:hideMark/>
          </w:tcPr>
          <w:p w14:paraId="2DBEA81F"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(parašas)</w:t>
            </w:r>
          </w:p>
        </w:tc>
        <w:tc>
          <w:tcPr>
            <w:tcW w:w="0" w:type="auto"/>
            <w:tcMar>
              <w:top w:w="100" w:type="dxa"/>
              <w:left w:w="100" w:type="dxa"/>
              <w:bottom w:w="100" w:type="dxa"/>
              <w:right w:w="100" w:type="dxa"/>
            </w:tcMar>
            <w:hideMark/>
          </w:tcPr>
          <w:p w14:paraId="0644678F"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nil"/>
              <w:bottom w:val="nil"/>
              <w:right w:val="nil"/>
            </w:tcBorders>
            <w:tcMar>
              <w:top w:w="100" w:type="dxa"/>
              <w:left w:w="100" w:type="dxa"/>
              <w:bottom w:w="100" w:type="dxa"/>
              <w:right w:w="100" w:type="dxa"/>
            </w:tcMar>
            <w:hideMark/>
          </w:tcPr>
          <w:p w14:paraId="09459891"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(vardas, pavardė)</w:t>
            </w:r>
          </w:p>
        </w:tc>
      </w:tr>
    </w:tbl>
    <w:p w14:paraId="24FE49BF"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p>
    <w:tbl>
      <w:tblPr>
        <w:tblW w:w="0" w:type="auto"/>
        <w:tblLook w:val="04A0" w:firstRow="1" w:lastRow="0" w:firstColumn="1" w:lastColumn="0" w:noHBand="0" w:noVBand="1"/>
      </w:tblPr>
      <w:tblGrid>
        <w:gridCol w:w="1335"/>
        <w:gridCol w:w="206"/>
        <w:gridCol w:w="1748"/>
        <w:gridCol w:w="206"/>
        <w:gridCol w:w="1669"/>
        <w:gridCol w:w="206"/>
        <w:gridCol w:w="2468"/>
      </w:tblGrid>
      <w:tr w:rsidR="00491984" w:rsidRPr="00491984" w14:paraId="75AB58C1" w14:textId="77777777" w:rsidTr="00491984">
        <w:trPr>
          <w:trHeight w:val="1820"/>
        </w:trPr>
        <w:tc>
          <w:tcPr>
            <w:tcW w:w="0" w:type="auto"/>
            <w:gridSpan w:val="7"/>
            <w:tcMar>
              <w:top w:w="100" w:type="dxa"/>
              <w:left w:w="100" w:type="dxa"/>
              <w:bottom w:w="100" w:type="dxa"/>
              <w:right w:w="100" w:type="dxa"/>
            </w:tcMar>
          </w:tcPr>
          <w:p w14:paraId="4A5FE294" w14:textId="77777777" w:rsidR="00491984" w:rsidRPr="00491984" w:rsidRDefault="00491984" w:rsidP="00491984">
            <w:pPr>
              <w:spacing w:after="240" w:line="276" w:lineRule="auto"/>
              <w:ind w:right="548"/>
              <w:jc w:val="both"/>
              <w:rPr>
                <w:rFonts w:ascii="Times New Roman" w:eastAsia="Times New Roman" w:hAnsi="Times New Roman" w:cs="Times New Roman"/>
                <w:color w:val="auto"/>
                <w:sz w:val="24"/>
                <w:szCs w:val="24"/>
              </w:rPr>
            </w:pPr>
          </w:p>
          <w:p w14:paraId="5B841876" w14:textId="77777777" w:rsidR="00491984" w:rsidRPr="00491984" w:rsidRDefault="00491984" w:rsidP="00491984">
            <w:pPr>
              <w:spacing w:before="200"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b/>
                <w:bCs/>
                <w:color w:val="auto"/>
                <w:sz w:val="24"/>
                <w:szCs w:val="24"/>
              </w:rPr>
              <w:t>Atvirojo jaunimo centro atstovas</w:t>
            </w:r>
          </w:p>
        </w:tc>
      </w:tr>
      <w:tr w:rsidR="00491984" w:rsidRPr="00491984" w14:paraId="5ED51383" w14:textId="77777777" w:rsidTr="00491984">
        <w:trPr>
          <w:trHeight w:val="575"/>
        </w:trPr>
        <w:tc>
          <w:tcPr>
            <w:tcW w:w="0" w:type="auto"/>
            <w:tcBorders>
              <w:top w:val="single" w:sz="6" w:space="0" w:color="000000"/>
              <w:left w:val="nil"/>
              <w:bottom w:val="nil"/>
              <w:right w:val="nil"/>
            </w:tcBorders>
            <w:tcMar>
              <w:top w:w="100" w:type="dxa"/>
              <w:left w:w="100" w:type="dxa"/>
              <w:bottom w:w="100" w:type="dxa"/>
              <w:right w:w="100" w:type="dxa"/>
            </w:tcMar>
            <w:hideMark/>
          </w:tcPr>
          <w:p w14:paraId="4978E7E9"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(data)</w:t>
            </w:r>
          </w:p>
        </w:tc>
        <w:tc>
          <w:tcPr>
            <w:tcW w:w="0" w:type="auto"/>
            <w:tcMar>
              <w:top w:w="100" w:type="dxa"/>
              <w:left w:w="100" w:type="dxa"/>
              <w:bottom w:w="100" w:type="dxa"/>
              <w:right w:w="100" w:type="dxa"/>
            </w:tcMar>
            <w:hideMark/>
          </w:tcPr>
          <w:p w14:paraId="3E65C2F7"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nil"/>
              <w:bottom w:val="nil"/>
              <w:right w:val="nil"/>
            </w:tcBorders>
            <w:tcMar>
              <w:top w:w="100" w:type="dxa"/>
              <w:left w:w="100" w:type="dxa"/>
              <w:bottom w:w="100" w:type="dxa"/>
              <w:right w:w="100" w:type="dxa"/>
            </w:tcMar>
            <w:hideMark/>
          </w:tcPr>
          <w:p w14:paraId="60F55818"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(pareigos)</w:t>
            </w:r>
          </w:p>
        </w:tc>
        <w:tc>
          <w:tcPr>
            <w:tcW w:w="0" w:type="auto"/>
            <w:tcMar>
              <w:top w:w="100" w:type="dxa"/>
              <w:left w:w="100" w:type="dxa"/>
              <w:bottom w:w="100" w:type="dxa"/>
              <w:right w:w="100" w:type="dxa"/>
            </w:tcMar>
            <w:hideMark/>
          </w:tcPr>
          <w:p w14:paraId="3F416CCE"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nil"/>
              <w:bottom w:val="nil"/>
              <w:right w:val="nil"/>
            </w:tcBorders>
            <w:tcMar>
              <w:top w:w="100" w:type="dxa"/>
              <w:left w:w="100" w:type="dxa"/>
              <w:bottom w:w="100" w:type="dxa"/>
              <w:right w:w="100" w:type="dxa"/>
            </w:tcMar>
            <w:hideMark/>
          </w:tcPr>
          <w:p w14:paraId="4BF7FDBE"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(parašas)</w:t>
            </w:r>
          </w:p>
        </w:tc>
        <w:tc>
          <w:tcPr>
            <w:tcW w:w="0" w:type="auto"/>
            <w:tcMar>
              <w:top w:w="100" w:type="dxa"/>
              <w:left w:w="100" w:type="dxa"/>
              <w:bottom w:w="100" w:type="dxa"/>
              <w:right w:w="100" w:type="dxa"/>
            </w:tcMar>
            <w:hideMark/>
          </w:tcPr>
          <w:p w14:paraId="03CE32E0"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nil"/>
              <w:bottom w:val="nil"/>
              <w:right w:val="nil"/>
            </w:tcBorders>
            <w:tcMar>
              <w:top w:w="100" w:type="dxa"/>
              <w:left w:w="100" w:type="dxa"/>
              <w:bottom w:w="100" w:type="dxa"/>
              <w:right w:w="100" w:type="dxa"/>
            </w:tcMar>
            <w:hideMark/>
          </w:tcPr>
          <w:p w14:paraId="18826E7B"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(vardas, pavardė)</w:t>
            </w:r>
          </w:p>
        </w:tc>
      </w:tr>
    </w:tbl>
    <w:p w14:paraId="5D9F17F2" w14:textId="2F5A7696" w:rsidR="00491984" w:rsidRDefault="00491984" w:rsidP="00491984">
      <w:pPr>
        <w:tabs>
          <w:tab w:val="left" w:pos="8720"/>
        </w:tabs>
        <w:ind w:firstLine="360"/>
        <w:jc w:val="right"/>
        <w:rPr>
          <w:rFonts w:ascii="Times New Roman" w:hAnsi="Times New Roman" w:cs="Times New Roman"/>
          <w:sz w:val="22"/>
          <w:szCs w:val="22"/>
        </w:rPr>
      </w:pPr>
    </w:p>
    <w:p w14:paraId="04736509" w14:textId="77777777" w:rsidR="00491984" w:rsidRDefault="00491984">
      <w:pPr>
        <w:rPr>
          <w:rFonts w:ascii="Times New Roman" w:hAnsi="Times New Roman" w:cs="Times New Roman"/>
          <w:sz w:val="22"/>
          <w:szCs w:val="22"/>
        </w:rPr>
      </w:pPr>
      <w:r>
        <w:rPr>
          <w:rFonts w:ascii="Times New Roman" w:hAnsi="Times New Roman" w:cs="Times New Roman"/>
          <w:sz w:val="22"/>
          <w:szCs w:val="22"/>
        </w:rPr>
        <w:br w:type="page"/>
      </w:r>
    </w:p>
    <w:p w14:paraId="1613F0E2" w14:textId="1C690269" w:rsidR="00491984" w:rsidRDefault="00491984" w:rsidP="00491984">
      <w:pPr>
        <w:tabs>
          <w:tab w:val="left" w:pos="8720"/>
        </w:tabs>
        <w:ind w:firstLine="360"/>
        <w:jc w:val="right"/>
        <w:rPr>
          <w:rFonts w:ascii="Times New Roman" w:hAnsi="Times New Roman" w:cs="Times New Roman"/>
          <w:sz w:val="22"/>
          <w:szCs w:val="22"/>
        </w:rPr>
      </w:pPr>
      <w:r>
        <w:rPr>
          <w:rFonts w:ascii="Times New Roman" w:hAnsi="Times New Roman" w:cs="Times New Roman"/>
          <w:sz w:val="22"/>
          <w:szCs w:val="22"/>
        </w:rPr>
        <w:lastRenderedPageBreak/>
        <w:t>10 priedas</w:t>
      </w:r>
    </w:p>
    <w:p w14:paraId="342F3B65" w14:textId="77777777" w:rsidR="00491984" w:rsidRPr="00491984" w:rsidRDefault="00491984" w:rsidP="00491984">
      <w:pPr>
        <w:spacing w:before="200" w:after="0" w:line="276" w:lineRule="auto"/>
        <w:ind w:left="5680"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Atvirųjų jaunimo centrų ir atvirųjų jaunimo erdvių identifikavimo ir veiklos kokybės priežiūros tvarkos aprašo</w:t>
      </w:r>
    </w:p>
    <w:p w14:paraId="130671C1" w14:textId="77777777" w:rsidR="00491984" w:rsidRPr="00491984" w:rsidRDefault="00491984" w:rsidP="00491984">
      <w:pPr>
        <w:spacing w:before="200" w:after="0" w:line="276" w:lineRule="auto"/>
        <w:ind w:left="5680"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2 priedas</w:t>
      </w:r>
    </w:p>
    <w:p w14:paraId="7946A757"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p>
    <w:tbl>
      <w:tblPr>
        <w:tblW w:w="0" w:type="auto"/>
        <w:tblLook w:val="04A0" w:firstRow="1" w:lastRow="0" w:firstColumn="1" w:lastColumn="0" w:noHBand="0" w:noVBand="1"/>
      </w:tblPr>
      <w:tblGrid>
        <w:gridCol w:w="1048"/>
        <w:gridCol w:w="3891"/>
        <w:gridCol w:w="2820"/>
        <w:gridCol w:w="1862"/>
      </w:tblGrid>
      <w:tr w:rsidR="00491984" w:rsidRPr="00491984" w14:paraId="64345558" w14:textId="77777777" w:rsidTr="00491984">
        <w:trPr>
          <w:trHeight w:val="59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68EB795"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C259616"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b/>
                <w:bCs/>
                <w:color w:val="auto"/>
                <w:sz w:val="24"/>
                <w:szCs w:val="24"/>
              </w:rPr>
              <w:t>Požymis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FBA45B"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b/>
                <w:bCs/>
                <w:color w:val="auto"/>
                <w:sz w:val="24"/>
                <w:szCs w:val="24"/>
              </w:rPr>
              <w:t>Galimi įrodymai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8DD1325"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b/>
                <w:bCs/>
                <w:color w:val="auto"/>
                <w:sz w:val="24"/>
                <w:szCs w:val="24"/>
              </w:rPr>
              <w:t>Atitikimas</w:t>
            </w:r>
          </w:p>
        </w:tc>
      </w:tr>
      <w:tr w:rsidR="00491984" w:rsidRPr="00491984" w14:paraId="63111357" w14:textId="77777777" w:rsidTr="00491984">
        <w:trPr>
          <w:trHeight w:val="10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6BB082E"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35A62E"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Įstaigos įstatuose aiškiai išskirtas darbas su jaunimu, kaip vienas iš tikslų.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534E18A"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Įstatų peržiūra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BD5922"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w:t>
            </w:r>
          </w:p>
        </w:tc>
      </w:tr>
      <w:tr w:rsidR="00491984" w:rsidRPr="00491984" w14:paraId="6483FE1C" w14:textId="77777777" w:rsidTr="00491984">
        <w:trPr>
          <w:trHeight w:val="125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11FCDF8"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2D6302"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Patalpa (-os) yra tikslingai pritaikyta (-os) atvirajam darbui su jaunimu, ji (-os) yra nuolatinė (-ės)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43C1B3E"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Patalpos apžiūra, pokalbis su darbuotoju, sutartys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0EDF95C"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 / iš dalies</w:t>
            </w:r>
          </w:p>
        </w:tc>
      </w:tr>
      <w:tr w:rsidR="00491984" w:rsidRPr="00491984" w14:paraId="3A9868AF" w14:textId="77777777" w:rsidTr="00491984">
        <w:trPr>
          <w:trHeight w:val="168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6B86126"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A73B4A3"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Patalpa tikslingai atvira tam tikru laiku (darbo laikas aiškiai matosi prie erdvės pavadinimo arba kitoje matomoje vietoje), bet ne mažiau nei 3 kartus per savaitę ne trumpiau nei 4 val.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3E5B625"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Lentelė ar kita vizualinė priemonė, kur matosi erdvės darbo laikas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89769E"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w:t>
            </w:r>
          </w:p>
        </w:tc>
      </w:tr>
      <w:tr w:rsidR="00491984" w:rsidRPr="00491984" w14:paraId="55A0803F" w14:textId="77777777" w:rsidTr="00491984">
        <w:trPr>
          <w:trHeight w:val="147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F4E0E3"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6419BD"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Atvirojoje jaunimo erdvėje tiesiogiai su jaunimu dirba bent 1 darbuotojas ne mažiau kaip pusę etato nustatytu laiku (nustatytu laiku darbuotojas nevykdo kitų įstaigos veiklų)</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3C471E"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Pareigybės aprašymas, darbo sutartis, tiesioginis stebėjimas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6813378"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w:t>
            </w:r>
          </w:p>
        </w:tc>
      </w:tr>
      <w:tr w:rsidR="00491984" w:rsidRPr="00491984" w14:paraId="1EB9B049" w14:textId="77777777" w:rsidTr="00491984">
        <w:trPr>
          <w:trHeight w:val="147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64E242"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48AAA1"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Patalpoje galioja su jaunais žmonėmis (lankytojais) patvirtintos taisyklės ar susitarimai, esančios matomoje vietoje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C6EC95"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Patalpos apžiūra, matomos taisyklės, pokalbis su darbuotoju ir / ar jaunuoliais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6EE0FB"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 / iš dalies</w:t>
            </w:r>
          </w:p>
        </w:tc>
      </w:tr>
      <w:tr w:rsidR="00491984" w:rsidRPr="00491984" w14:paraId="3EDF5A78" w14:textId="77777777" w:rsidTr="00491984">
        <w:trPr>
          <w:trHeight w:val="12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4ACB5B6"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C3F51E"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Patalpoje, kurioje vykdomas atvirasis darbas su jaunimu, nėra stebėjimo įrangos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9F25E2"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Patalpos apžiūra, dokumentų analizė</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C7D52D5"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w:t>
            </w:r>
          </w:p>
        </w:tc>
      </w:tr>
      <w:tr w:rsidR="00491984" w:rsidRPr="00491984" w14:paraId="28636AE1" w14:textId="77777777" w:rsidTr="00491984">
        <w:trPr>
          <w:trHeight w:val="18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99E8410"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3D24D0" w14:textId="77777777" w:rsidR="00491984" w:rsidRPr="00491984" w:rsidRDefault="00491984" w:rsidP="00491984">
            <w:pPr>
              <w:spacing w:before="200"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Veikla vykdoma atvirojo darbo principais</w:t>
            </w:r>
          </w:p>
          <w:p w14:paraId="51BA38F2"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1) atvirumo; 2) prieinamumo; 3) savanoriškumo; 4) aktyvaus dalyvavimo; 5) orientavimosi į jaunų žmonių socialinius poreikius</w:t>
            </w:r>
          </w:p>
          <w:p w14:paraId="70277FA4"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 xml:space="preserve">Veikla atitinka Atvirųjų jaunimo centrų veiklos aprašą, patvirtintą Lietuvos Respublikos socialinės apsaugos ir darbo ministro 2012 m. gruodžio 11 d. įsakymu Nr. A1-570 „Dėl Atvirųjų jaunimo centrų veiklos aprašo patvirtinimo“ </w:t>
            </w:r>
            <w:r w:rsidRPr="00491984">
              <w:rPr>
                <w:rFonts w:ascii="Times New Roman" w:eastAsia="Times New Roman" w:hAnsi="Times New Roman" w:cs="Times New Roman"/>
                <w:i/>
                <w:iCs/>
                <w:color w:val="auto"/>
                <w:sz w:val="24"/>
                <w:szCs w:val="24"/>
              </w:rPr>
              <w:t xml:space="preserve">1) dirba tiek su jaunimo grupėmis, tiek su individualiais asmenimis; 2) teikia prevencines, informavimo, konsultavimo, socialinių ir gyvenimo įgūdžių ugdymo, sociokultūrines ir kitas su jauno žmogaus ugdymu susijusias paslaugas; 3) organizuoja veiklas, skatinančias jaunimo motyvaciją ir gebėjimus, reikalingus sėkmingai integracijai į darbo rinką, atsižvelgdamas į savivaldybės padėtį; 4) prireikus ir esant galimybei, teikia kitas laisvalaikio, socialinės bei psichologinės ar krizių įveikimo pagalbos paslaugas jauniems žmonėms; 5) plėtoja ir palaiko nuolatinius ryšius su savo veiklos teritorijoje veikiančiomis ir su jaunimo reikalais </w:t>
            </w:r>
            <w:r w:rsidRPr="00491984">
              <w:rPr>
                <w:rFonts w:ascii="Times New Roman" w:eastAsia="Times New Roman" w:hAnsi="Times New Roman" w:cs="Times New Roman"/>
                <w:i/>
                <w:iCs/>
                <w:color w:val="auto"/>
                <w:sz w:val="24"/>
                <w:szCs w:val="24"/>
              </w:rPr>
              <w:lastRenderedPageBreak/>
              <w:t>susijusiomis institucijomis – mokyklomis, policija, parapija, jaunimo organizacijomis, bendruomene – ir vaiko teises įgyvendinančiomis bei pagalbą vaikams, šeimai teikiančiomis institucijomis – vaiko teisių apsaugos skyriais, socialinės paramos skyriais, seniūnijomis; 6) plėtoja ir palaiko ryšius su savo veiklos teritorijoje esančiomis teritorinėmis darbo biržomis ar jaunimo darbo centrais; 7) kartą per metus įvertina tikslus, veiklos kokybę ir poveikį jauniems žmonėms; 8) bendradarbiauja su kitomis institucijomis, kurios dirba su jaunimu; 9) užtikrina, kad būtų laikomasi viešajai tvarkai keliamų reikalavimų; 10) vykdo papildomą veiklą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658ADB7"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lastRenderedPageBreak/>
              <w:t>Pokalbis su darbuotoju, veiklų grafiko analizė</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0D1821"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 / iš dalies</w:t>
            </w:r>
          </w:p>
        </w:tc>
      </w:tr>
      <w:tr w:rsidR="00491984" w:rsidRPr="00491984" w14:paraId="0BE3D6AE" w14:textId="77777777" w:rsidTr="00491984">
        <w:trPr>
          <w:trHeight w:val="10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07F8C2"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1DEEBBE"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Veikla nukreipta kryptingai į mažiau galimybių turintį jaunimą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069385"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Pokalbis su darbuotoju, lankytojų žurnalo (jei toks yra) peržiūra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7561156"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 / iš dalies</w:t>
            </w:r>
          </w:p>
        </w:tc>
      </w:tr>
      <w:tr w:rsidR="00491984" w:rsidRPr="00491984" w14:paraId="6F16458C" w14:textId="77777777" w:rsidTr="00491984">
        <w:trPr>
          <w:trHeight w:val="10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AF7ACC"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06B6AE"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Atviroji jaunimo erdvė yra pasitvirtinusi ir naudoja lankytojų skaičiavimo metodiką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9B117F"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Pokalbis su darbuotoju, dokumentų (metodikos) analizė</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FAF85A"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w:t>
            </w:r>
          </w:p>
        </w:tc>
      </w:tr>
      <w:tr w:rsidR="00491984" w:rsidRPr="00491984" w14:paraId="614A7D7F" w14:textId="77777777" w:rsidTr="00491984">
        <w:trPr>
          <w:trHeight w:val="10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76F62F"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CF3953"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Atvirasis darbas su jaunimu vykdomas pagal metinį veiklos planą.</w:t>
            </w:r>
          </w:p>
          <w:p w14:paraId="02D6ED3D" w14:textId="77777777" w:rsidR="00491984" w:rsidRPr="00491984" w:rsidRDefault="00491984" w:rsidP="00491984">
            <w:pPr>
              <w:spacing w:before="200"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Pagal Atvirųjų jaunimo centrų tvarkos aprašą, patvirtintą Lietuvos Respublikos socialinės apsaugos ir darbo ministro 2019 m. spalio 15 d. įsakymu Nr. A1-</w:t>
            </w:r>
            <w:r w:rsidRPr="00491984">
              <w:rPr>
                <w:rFonts w:ascii="Times New Roman" w:eastAsia="Times New Roman" w:hAnsi="Times New Roman" w:cs="Times New Roman"/>
                <w:i/>
                <w:iCs/>
                <w:color w:val="auto"/>
                <w:sz w:val="24"/>
                <w:szCs w:val="24"/>
              </w:rPr>
              <w:lastRenderedPageBreak/>
              <w:t xml:space="preserve">614 </w:t>
            </w:r>
            <w:r w:rsidRPr="00491984">
              <w:rPr>
                <w:rFonts w:ascii="Times New Roman" w:eastAsia="Times New Roman" w:hAnsi="Times New Roman" w:cs="Times New Roman"/>
                <w:color w:val="auto"/>
                <w:sz w:val="24"/>
                <w:szCs w:val="24"/>
              </w:rPr>
              <w:t xml:space="preserve"> </w:t>
            </w:r>
            <w:bookmarkStart w:id="3" w:name="_Hlk58422442"/>
            <w:r w:rsidRPr="00491984">
              <w:rPr>
                <w:rFonts w:ascii="Times New Roman" w:eastAsia="Times New Roman" w:hAnsi="Times New Roman" w:cs="Times New Roman"/>
                <w:color w:val="auto"/>
                <w:sz w:val="24"/>
                <w:szCs w:val="24"/>
              </w:rPr>
              <w:t>„</w:t>
            </w:r>
            <w:r w:rsidRPr="00491984">
              <w:rPr>
                <w:rFonts w:ascii="Times New Roman" w:eastAsia="Times New Roman" w:hAnsi="Times New Roman" w:cs="Times New Roman"/>
                <w:i/>
                <w:iCs/>
                <w:color w:val="auto"/>
                <w:sz w:val="24"/>
                <w:szCs w:val="24"/>
              </w:rPr>
              <w:t>Dėl darbo su jaunimu gatvėje tvarkos aprašo, mobiliojo darbo su jaunimu tvarkos aprašo, atvirojo darbo su jaunimu tvarkos aprašo patvirtinimo“</w:t>
            </w:r>
            <w:bookmarkEnd w:id="3"/>
            <w:r w:rsidRPr="00491984">
              <w:rPr>
                <w:rFonts w:ascii="Times New Roman" w:eastAsia="Times New Roman" w:hAnsi="Times New Roman" w:cs="Times New Roman"/>
                <w:i/>
                <w:iCs/>
                <w:color w:val="auto"/>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A57E699"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lastRenderedPageBreak/>
              <w:t>Veiklos plano peržiūra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364037"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w:t>
            </w:r>
          </w:p>
        </w:tc>
      </w:tr>
      <w:tr w:rsidR="00491984" w:rsidRPr="00491984" w14:paraId="03404F88" w14:textId="77777777" w:rsidTr="00491984">
        <w:trPr>
          <w:trHeight w:val="10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BD67E7"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A47B892"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Daugiau negu du trečdaliai įstaigos lankytojų yra jauni žmonės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C80A6F7"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Pokalbis su darbuotoju, stebėsena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9207C1"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w:t>
            </w:r>
          </w:p>
        </w:tc>
      </w:tr>
      <w:tr w:rsidR="00491984" w:rsidRPr="00491984" w14:paraId="740C1C1B" w14:textId="77777777" w:rsidTr="00491984">
        <w:trPr>
          <w:trHeight w:val="147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37D4C5"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EA6488"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Darbuotojas turi socialinio darbo, socialinės pedagogikos, psichologijos, edukologijos išsilavinimą arba jaunimo darbuotojo sertifikatą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1F9385"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Išsilavinimą ir (ar) sertifikavimo sistemos dalyvavime pagrindžiantys dokumentai (diplomai, jaunimo darbuotojo statusą patvirtinantis sertifikatas, kita)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66B0E30"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w:t>
            </w:r>
          </w:p>
        </w:tc>
      </w:tr>
      <w:tr w:rsidR="00491984" w:rsidRPr="00491984" w14:paraId="5A052F78" w14:textId="77777777" w:rsidTr="00491984">
        <w:trPr>
          <w:trHeight w:val="125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F9F1B64"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5EA8E3D"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Darbuotojai nuolat kelia savo kompetencijas tiksliniuose darbo su jaunimu mokymuose, konsultacijose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25F9BDD"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Sertifikatai, kompetencijų kėlimo sistemos peržiūra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EB6817"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 / iš dalies</w:t>
            </w:r>
          </w:p>
        </w:tc>
      </w:tr>
      <w:tr w:rsidR="00491984" w:rsidRPr="00491984" w14:paraId="4C47813D" w14:textId="77777777" w:rsidTr="00491984">
        <w:trPr>
          <w:trHeight w:val="19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FAE4C4"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B26E256"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Atvirojoje jaunimo erdvėje nuolat vyksta darbas su komanda (pvz., supervizijos, atvejų analizės, komandos formavimo, psichohigiena, kompetencijų kėlimo mokymai ar kita).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DC5BA62"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Kompetencijų kėlimo sistemos peržiūra, darbo grafikų, tikslinių komandiruočių dokumentų peržiūra, vidinės komunikacijos dokumentai (pvz., protokolai)</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58C23D5"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Taip / ne / iš dalies</w:t>
            </w:r>
          </w:p>
        </w:tc>
      </w:tr>
    </w:tbl>
    <w:p w14:paraId="6E35D959" w14:textId="77777777" w:rsidR="00491984" w:rsidRPr="00491984" w:rsidRDefault="00491984" w:rsidP="00491984">
      <w:pPr>
        <w:spacing w:after="240" w:line="276" w:lineRule="auto"/>
        <w:ind w:right="548"/>
        <w:jc w:val="both"/>
        <w:rPr>
          <w:rFonts w:ascii="Times New Roman" w:eastAsia="Times New Roman" w:hAnsi="Times New Roman" w:cs="Times New Roman"/>
          <w:color w:val="auto"/>
          <w:sz w:val="24"/>
          <w:szCs w:val="24"/>
        </w:rPr>
      </w:pPr>
    </w:p>
    <w:tbl>
      <w:tblPr>
        <w:tblW w:w="0" w:type="auto"/>
        <w:tblLook w:val="04A0" w:firstRow="1" w:lastRow="0" w:firstColumn="1" w:lastColumn="0" w:noHBand="0" w:noVBand="1"/>
      </w:tblPr>
      <w:tblGrid>
        <w:gridCol w:w="1335"/>
        <w:gridCol w:w="206"/>
        <w:gridCol w:w="1748"/>
        <w:gridCol w:w="206"/>
        <w:gridCol w:w="1669"/>
        <w:gridCol w:w="206"/>
        <w:gridCol w:w="2468"/>
      </w:tblGrid>
      <w:tr w:rsidR="00491984" w:rsidRPr="00491984" w14:paraId="0BBF6648" w14:textId="77777777" w:rsidTr="00491984">
        <w:trPr>
          <w:trHeight w:val="980"/>
        </w:trPr>
        <w:tc>
          <w:tcPr>
            <w:tcW w:w="0" w:type="auto"/>
            <w:gridSpan w:val="7"/>
            <w:tcMar>
              <w:top w:w="100" w:type="dxa"/>
              <w:left w:w="100" w:type="dxa"/>
              <w:bottom w:w="100" w:type="dxa"/>
              <w:right w:w="100" w:type="dxa"/>
            </w:tcMar>
            <w:hideMark/>
          </w:tcPr>
          <w:p w14:paraId="22E02385" w14:textId="77777777" w:rsidR="00491984" w:rsidRPr="00491984" w:rsidRDefault="00491984" w:rsidP="00491984">
            <w:pPr>
              <w:spacing w:before="200"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b/>
                <w:bCs/>
                <w:color w:val="auto"/>
                <w:sz w:val="24"/>
                <w:szCs w:val="24"/>
              </w:rPr>
              <w:lastRenderedPageBreak/>
              <w:t>Tikrinęs asmuo</w:t>
            </w:r>
          </w:p>
        </w:tc>
      </w:tr>
      <w:tr w:rsidR="00491984" w:rsidRPr="00491984" w14:paraId="593177B3" w14:textId="77777777" w:rsidTr="00491984">
        <w:trPr>
          <w:trHeight w:val="575"/>
        </w:trPr>
        <w:tc>
          <w:tcPr>
            <w:tcW w:w="0" w:type="auto"/>
            <w:tcBorders>
              <w:top w:val="nil"/>
              <w:left w:val="nil"/>
              <w:bottom w:val="single" w:sz="6" w:space="0" w:color="000000"/>
              <w:right w:val="nil"/>
            </w:tcBorders>
            <w:tcMar>
              <w:top w:w="100" w:type="dxa"/>
              <w:left w:w="100" w:type="dxa"/>
              <w:bottom w:w="100" w:type="dxa"/>
              <w:right w:w="100" w:type="dxa"/>
            </w:tcMar>
            <w:hideMark/>
          </w:tcPr>
          <w:p w14:paraId="48C39E24"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14:paraId="13969795" w14:textId="77777777" w:rsidR="00491984" w:rsidRPr="00491984" w:rsidRDefault="00491984" w:rsidP="00491984">
            <w:pPr>
              <w:spacing w:after="0" w:line="256" w:lineRule="auto"/>
              <w:rPr>
                <w:rFonts w:cs="Times New Roman"/>
                <w:color w:val="auto"/>
                <w:lang w:val="en-US"/>
              </w:rPr>
            </w:pPr>
          </w:p>
        </w:tc>
        <w:tc>
          <w:tcPr>
            <w:tcW w:w="0" w:type="auto"/>
            <w:tcBorders>
              <w:top w:val="nil"/>
              <w:left w:val="nil"/>
              <w:bottom w:val="single" w:sz="6" w:space="0" w:color="000000"/>
              <w:right w:val="nil"/>
            </w:tcBorders>
            <w:tcMar>
              <w:top w:w="100" w:type="dxa"/>
              <w:left w:w="100" w:type="dxa"/>
              <w:bottom w:w="100" w:type="dxa"/>
              <w:right w:w="100" w:type="dxa"/>
            </w:tcMar>
            <w:hideMark/>
          </w:tcPr>
          <w:p w14:paraId="1341F411" w14:textId="77777777" w:rsidR="00491984" w:rsidRPr="00491984" w:rsidRDefault="00491984" w:rsidP="00491984">
            <w:pPr>
              <w:spacing w:after="0" w:line="256" w:lineRule="auto"/>
              <w:rPr>
                <w:rFonts w:cs="Times New Roman"/>
                <w:color w:val="auto"/>
                <w:lang w:val="en-US"/>
              </w:rPr>
            </w:pPr>
          </w:p>
        </w:tc>
        <w:tc>
          <w:tcPr>
            <w:tcW w:w="0" w:type="auto"/>
            <w:tcMar>
              <w:top w:w="100" w:type="dxa"/>
              <w:left w:w="100" w:type="dxa"/>
              <w:bottom w:w="100" w:type="dxa"/>
              <w:right w:w="100" w:type="dxa"/>
            </w:tcMar>
            <w:hideMark/>
          </w:tcPr>
          <w:p w14:paraId="643CE7D8" w14:textId="77777777" w:rsidR="00491984" w:rsidRPr="00491984" w:rsidRDefault="00491984" w:rsidP="00491984">
            <w:pPr>
              <w:spacing w:after="0" w:line="256" w:lineRule="auto"/>
              <w:rPr>
                <w:rFonts w:cs="Times New Roman"/>
                <w:color w:val="auto"/>
                <w:lang w:val="en-US"/>
              </w:rPr>
            </w:pPr>
          </w:p>
        </w:tc>
        <w:tc>
          <w:tcPr>
            <w:tcW w:w="0" w:type="auto"/>
            <w:tcBorders>
              <w:top w:val="nil"/>
              <w:left w:val="nil"/>
              <w:bottom w:val="single" w:sz="6" w:space="0" w:color="000000"/>
              <w:right w:val="nil"/>
            </w:tcBorders>
            <w:tcMar>
              <w:top w:w="100" w:type="dxa"/>
              <w:left w:w="100" w:type="dxa"/>
              <w:bottom w:w="100" w:type="dxa"/>
              <w:right w:w="100" w:type="dxa"/>
            </w:tcMar>
            <w:hideMark/>
          </w:tcPr>
          <w:p w14:paraId="0F97481A" w14:textId="77777777" w:rsidR="00491984" w:rsidRPr="00491984" w:rsidRDefault="00491984" w:rsidP="00491984">
            <w:pPr>
              <w:spacing w:after="0" w:line="256" w:lineRule="auto"/>
              <w:rPr>
                <w:rFonts w:cs="Times New Roman"/>
                <w:color w:val="auto"/>
                <w:lang w:val="en-US"/>
              </w:rPr>
            </w:pPr>
          </w:p>
        </w:tc>
        <w:tc>
          <w:tcPr>
            <w:tcW w:w="0" w:type="auto"/>
            <w:tcMar>
              <w:top w:w="100" w:type="dxa"/>
              <w:left w:w="100" w:type="dxa"/>
              <w:bottom w:w="100" w:type="dxa"/>
              <w:right w:w="100" w:type="dxa"/>
            </w:tcMar>
            <w:hideMark/>
          </w:tcPr>
          <w:p w14:paraId="39B5BFDF" w14:textId="77777777" w:rsidR="00491984" w:rsidRPr="00491984" w:rsidRDefault="00491984" w:rsidP="00491984">
            <w:pPr>
              <w:spacing w:after="0" w:line="256" w:lineRule="auto"/>
              <w:rPr>
                <w:rFonts w:cs="Times New Roman"/>
                <w:color w:val="auto"/>
                <w:lang w:val="en-US"/>
              </w:rPr>
            </w:pPr>
          </w:p>
        </w:tc>
        <w:tc>
          <w:tcPr>
            <w:tcW w:w="0" w:type="auto"/>
            <w:tcBorders>
              <w:top w:val="nil"/>
              <w:left w:val="nil"/>
              <w:bottom w:val="single" w:sz="6" w:space="0" w:color="000000"/>
              <w:right w:val="nil"/>
            </w:tcBorders>
            <w:tcMar>
              <w:top w:w="100" w:type="dxa"/>
              <w:left w:w="100" w:type="dxa"/>
              <w:bottom w:w="100" w:type="dxa"/>
              <w:right w:w="100" w:type="dxa"/>
            </w:tcMar>
            <w:hideMark/>
          </w:tcPr>
          <w:p w14:paraId="0C8EB138" w14:textId="77777777" w:rsidR="00491984" w:rsidRPr="00491984" w:rsidRDefault="00491984" w:rsidP="00491984">
            <w:pPr>
              <w:spacing w:after="0" w:line="256" w:lineRule="auto"/>
              <w:rPr>
                <w:rFonts w:cs="Times New Roman"/>
                <w:color w:val="auto"/>
                <w:lang w:val="en-US"/>
              </w:rPr>
            </w:pPr>
          </w:p>
        </w:tc>
      </w:tr>
      <w:tr w:rsidR="00491984" w:rsidRPr="00491984" w14:paraId="29A0918D" w14:textId="77777777" w:rsidTr="00491984">
        <w:trPr>
          <w:trHeight w:val="575"/>
        </w:trPr>
        <w:tc>
          <w:tcPr>
            <w:tcW w:w="0" w:type="auto"/>
            <w:tcBorders>
              <w:top w:val="single" w:sz="6" w:space="0" w:color="000000"/>
              <w:left w:val="nil"/>
              <w:bottom w:val="nil"/>
              <w:right w:val="nil"/>
            </w:tcBorders>
            <w:tcMar>
              <w:top w:w="100" w:type="dxa"/>
              <w:left w:w="100" w:type="dxa"/>
              <w:bottom w:w="100" w:type="dxa"/>
              <w:right w:w="100" w:type="dxa"/>
            </w:tcMar>
            <w:hideMark/>
          </w:tcPr>
          <w:p w14:paraId="59C9FD5F"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(data)</w:t>
            </w:r>
          </w:p>
        </w:tc>
        <w:tc>
          <w:tcPr>
            <w:tcW w:w="0" w:type="auto"/>
            <w:tcMar>
              <w:top w:w="100" w:type="dxa"/>
              <w:left w:w="100" w:type="dxa"/>
              <w:bottom w:w="100" w:type="dxa"/>
              <w:right w:w="100" w:type="dxa"/>
            </w:tcMar>
            <w:hideMark/>
          </w:tcPr>
          <w:p w14:paraId="3509FC34"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nil"/>
              <w:bottom w:val="nil"/>
              <w:right w:val="nil"/>
            </w:tcBorders>
            <w:tcMar>
              <w:top w:w="100" w:type="dxa"/>
              <w:left w:w="100" w:type="dxa"/>
              <w:bottom w:w="100" w:type="dxa"/>
              <w:right w:w="100" w:type="dxa"/>
            </w:tcMar>
            <w:hideMark/>
          </w:tcPr>
          <w:p w14:paraId="5B1D36CC"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(pareigos)</w:t>
            </w:r>
          </w:p>
        </w:tc>
        <w:tc>
          <w:tcPr>
            <w:tcW w:w="0" w:type="auto"/>
            <w:tcMar>
              <w:top w:w="100" w:type="dxa"/>
              <w:left w:w="100" w:type="dxa"/>
              <w:bottom w:w="100" w:type="dxa"/>
              <w:right w:w="100" w:type="dxa"/>
            </w:tcMar>
            <w:hideMark/>
          </w:tcPr>
          <w:p w14:paraId="0ACC1D22"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nil"/>
              <w:bottom w:val="nil"/>
              <w:right w:val="nil"/>
            </w:tcBorders>
            <w:tcMar>
              <w:top w:w="100" w:type="dxa"/>
              <w:left w:w="100" w:type="dxa"/>
              <w:bottom w:w="100" w:type="dxa"/>
              <w:right w:w="100" w:type="dxa"/>
            </w:tcMar>
            <w:hideMark/>
          </w:tcPr>
          <w:p w14:paraId="53865FD7"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(parašas)</w:t>
            </w:r>
          </w:p>
        </w:tc>
        <w:tc>
          <w:tcPr>
            <w:tcW w:w="0" w:type="auto"/>
            <w:tcMar>
              <w:top w:w="100" w:type="dxa"/>
              <w:left w:w="100" w:type="dxa"/>
              <w:bottom w:w="100" w:type="dxa"/>
              <w:right w:w="100" w:type="dxa"/>
            </w:tcMar>
            <w:hideMark/>
          </w:tcPr>
          <w:p w14:paraId="6517A7AD"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nil"/>
              <w:bottom w:val="nil"/>
              <w:right w:val="nil"/>
            </w:tcBorders>
            <w:tcMar>
              <w:top w:w="100" w:type="dxa"/>
              <w:left w:w="100" w:type="dxa"/>
              <w:bottom w:w="100" w:type="dxa"/>
              <w:right w:w="100" w:type="dxa"/>
            </w:tcMar>
            <w:hideMark/>
          </w:tcPr>
          <w:p w14:paraId="57887941"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(vardas, pavardė)</w:t>
            </w:r>
          </w:p>
        </w:tc>
      </w:tr>
    </w:tbl>
    <w:p w14:paraId="0FFC8706"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p>
    <w:tbl>
      <w:tblPr>
        <w:tblW w:w="0" w:type="auto"/>
        <w:tblLook w:val="04A0" w:firstRow="1" w:lastRow="0" w:firstColumn="1" w:lastColumn="0" w:noHBand="0" w:noVBand="1"/>
      </w:tblPr>
      <w:tblGrid>
        <w:gridCol w:w="1335"/>
        <w:gridCol w:w="206"/>
        <w:gridCol w:w="1748"/>
        <w:gridCol w:w="206"/>
        <w:gridCol w:w="1669"/>
        <w:gridCol w:w="206"/>
        <w:gridCol w:w="2468"/>
      </w:tblGrid>
      <w:tr w:rsidR="00491984" w:rsidRPr="00491984" w14:paraId="2022DA7F" w14:textId="77777777" w:rsidTr="00491984">
        <w:trPr>
          <w:trHeight w:val="1820"/>
        </w:trPr>
        <w:tc>
          <w:tcPr>
            <w:tcW w:w="0" w:type="auto"/>
            <w:gridSpan w:val="7"/>
            <w:tcMar>
              <w:top w:w="100" w:type="dxa"/>
              <w:left w:w="100" w:type="dxa"/>
              <w:bottom w:w="100" w:type="dxa"/>
              <w:right w:w="100" w:type="dxa"/>
            </w:tcMar>
          </w:tcPr>
          <w:p w14:paraId="65D49884" w14:textId="77777777" w:rsidR="00491984" w:rsidRPr="00491984" w:rsidRDefault="00491984" w:rsidP="00491984">
            <w:pPr>
              <w:spacing w:after="240" w:line="276" w:lineRule="auto"/>
              <w:ind w:right="548"/>
              <w:jc w:val="both"/>
              <w:rPr>
                <w:rFonts w:ascii="Times New Roman" w:eastAsia="Times New Roman" w:hAnsi="Times New Roman" w:cs="Times New Roman"/>
                <w:color w:val="auto"/>
                <w:sz w:val="24"/>
                <w:szCs w:val="24"/>
              </w:rPr>
            </w:pPr>
          </w:p>
          <w:p w14:paraId="27EBE7A8" w14:textId="77777777" w:rsidR="00491984" w:rsidRPr="00491984" w:rsidRDefault="00491984" w:rsidP="00491984">
            <w:pPr>
              <w:spacing w:before="200"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b/>
                <w:bCs/>
                <w:color w:val="auto"/>
                <w:sz w:val="24"/>
                <w:szCs w:val="24"/>
              </w:rPr>
              <w:t>Atvirosios jaunimo erdvės atstovas</w:t>
            </w:r>
          </w:p>
        </w:tc>
      </w:tr>
      <w:tr w:rsidR="00491984" w:rsidRPr="00491984" w14:paraId="3D17856B" w14:textId="77777777" w:rsidTr="00491984">
        <w:trPr>
          <w:trHeight w:val="575"/>
        </w:trPr>
        <w:tc>
          <w:tcPr>
            <w:tcW w:w="0" w:type="auto"/>
            <w:tcBorders>
              <w:top w:val="nil"/>
              <w:left w:val="nil"/>
              <w:bottom w:val="single" w:sz="6" w:space="0" w:color="000000"/>
              <w:right w:val="nil"/>
            </w:tcBorders>
            <w:tcMar>
              <w:top w:w="100" w:type="dxa"/>
              <w:left w:w="100" w:type="dxa"/>
              <w:bottom w:w="100" w:type="dxa"/>
              <w:right w:w="100" w:type="dxa"/>
            </w:tcMar>
            <w:hideMark/>
          </w:tcPr>
          <w:p w14:paraId="7424F208"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14:paraId="48660A14" w14:textId="77777777" w:rsidR="00491984" w:rsidRPr="00491984" w:rsidRDefault="00491984" w:rsidP="00491984">
            <w:pPr>
              <w:spacing w:after="0" w:line="256" w:lineRule="auto"/>
              <w:rPr>
                <w:rFonts w:cs="Times New Roman"/>
                <w:color w:val="auto"/>
                <w:lang w:val="en-US"/>
              </w:rPr>
            </w:pPr>
          </w:p>
        </w:tc>
        <w:tc>
          <w:tcPr>
            <w:tcW w:w="0" w:type="auto"/>
            <w:tcBorders>
              <w:top w:val="nil"/>
              <w:left w:val="nil"/>
              <w:bottom w:val="single" w:sz="6" w:space="0" w:color="000000"/>
              <w:right w:val="nil"/>
            </w:tcBorders>
            <w:tcMar>
              <w:top w:w="100" w:type="dxa"/>
              <w:left w:w="100" w:type="dxa"/>
              <w:bottom w:w="100" w:type="dxa"/>
              <w:right w:w="100" w:type="dxa"/>
            </w:tcMar>
            <w:hideMark/>
          </w:tcPr>
          <w:p w14:paraId="0D9D6DC5" w14:textId="77777777" w:rsidR="00491984" w:rsidRPr="00491984" w:rsidRDefault="00491984" w:rsidP="00491984">
            <w:pPr>
              <w:spacing w:after="0" w:line="256" w:lineRule="auto"/>
              <w:rPr>
                <w:rFonts w:cs="Times New Roman"/>
                <w:color w:val="auto"/>
                <w:lang w:val="en-US"/>
              </w:rPr>
            </w:pPr>
          </w:p>
        </w:tc>
        <w:tc>
          <w:tcPr>
            <w:tcW w:w="0" w:type="auto"/>
            <w:tcMar>
              <w:top w:w="100" w:type="dxa"/>
              <w:left w:w="100" w:type="dxa"/>
              <w:bottom w:w="100" w:type="dxa"/>
              <w:right w:w="100" w:type="dxa"/>
            </w:tcMar>
            <w:hideMark/>
          </w:tcPr>
          <w:p w14:paraId="6B88E380" w14:textId="77777777" w:rsidR="00491984" w:rsidRPr="00491984" w:rsidRDefault="00491984" w:rsidP="00491984">
            <w:pPr>
              <w:spacing w:after="0" w:line="256" w:lineRule="auto"/>
              <w:rPr>
                <w:rFonts w:cs="Times New Roman"/>
                <w:color w:val="auto"/>
                <w:lang w:val="en-US"/>
              </w:rPr>
            </w:pPr>
          </w:p>
        </w:tc>
        <w:tc>
          <w:tcPr>
            <w:tcW w:w="0" w:type="auto"/>
            <w:tcBorders>
              <w:top w:val="nil"/>
              <w:left w:val="nil"/>
              <w:bottom w:val="single" w:sz="6" w:space="0" w:color="000000"/>
              <w:right w:val="nil"/>
            </w:tcBorders>
            <w:tcMar>
              <w:top w:w="100" w:type="dxa"/>
              <w:left w:w="100" w:type="dxa"/>
              <w:bottom w:w="100" w:type="dxa"/>
              <w:right w:w="100" w:type="dxa"/>
            </w:tcMar>
            <w:hideMark/>
          </w:tcPr>
          <w:p w14:paraId="7D8C8388" w14:textId="77777777" w:rsidR="00491984" w:rsidRPr="00491984" w:rsidRDefault="00491984" w:rsidP="00491984">
            <w:pPr>
              <w:spacing w:after="0" w:line="256" w:lineRule="auto"/>
              <w:rPr>
                <w:rFonts w:cs="Times New Roman"/>
                <w:color w:val="auto"/>
                <w:lang w:val="en-US"/>
              </w:rPr>
            </w:pPr>
          </w:p>
        </w:tc>
        <w:tc>
          <w:tcPr>
            <w:tcW w:w="0" w:type="auto"/>
            <w:tcMar>
              <w:top w:w="100" w:type="dxa"/>
              <w:left w:w="100" w:type="dxa"/>
              <w:bottom w:w="100" w:type="dxa"/>
              <w:right w:w="100" w:type="dxa"/>
            </w:tcMar>
            <w:hideMark/>
          </w:tcPr>
          <w:p w14:paraId="129EF71D" w14:textId="77777777" w:rsidR="00491984" w:rsidRPr="00491984" w:rsidRDefault="00491984" w:rsidP="00491984">
            <w:pPr>
              <w:spacing w:after="0" w:line="256" w:lineRule="auto"/>
              <w:rPr>
                <w:rFonts w:cs="Times New Roman"/>
                <w:color w:val="auto"/>
                <w:lang w:val="en-US"/>
              </w:rPr>
            </w:pPr>
          </w:p>
        </w:tc>
        <w:tc>
          <w:tcPr>
            <w:tcW w:w="0" w:type="auto"/>
            <w:tcBorders>
              <w:top w:val="nil"/>
              <w:left w:val="nil"/>
              <w:bottom w:val="single" w:sz="6" w:space="0" w:color="000000"/>
              <w:right w:val="nil"/>
            </w:tcBorders>
            <w:tcMar>
              <w:top w:w="100" w:type="dxa"/>
              <w:left w:w="100" w:type="dxa"/>
              <w:bottom w:w="100" w:type="dxa"/>
              <w:right w:w="100" w:type="dxa"/>
            </w:tcMar>
            <w:hideMark/>
          </w:tcPr>
          <w:p w14:paraId="777ACD01" w14:textId="77777777" w:rsidR="00491984" w:rsidRPr="00491984" w:rsidRDefault="00491984" w:rsidP="00491984">
            <w:pPr>
              <w:spacing w:after="0" w:line="256" w:lineRule="auto"/>
              <w:rPr>
                <w:rFonts w:cs="Times New Roman"/>
                <w:color w:val="auto"/>
                <w:lang w:val="en-US"/>
              </w:rPr>
            </w:pPr>
          </w:p>
        </w:tc>
      </w:tr>
      <w:tr w:rsidR="00491984" w:rsidRPr="00491984" w14:paraId="306B8905" w14:textId="77777777" w:rsidTr="00491984">
        <w:trPr>
          <w:trHeight w:val="575"/>
        </w:trPr>
        <w:tc>
          <w:tcPr>
            <w:tcW w:w="0" w:type="auto"/>
            <w:tcBorders>
              <w:top w:val="single" w:sz="6" w:space="0" w:color="000000"/>
              <w:left w:val="nil"/>
              <w:bottom w:val="nil"/>
              <w:right w:val="nil"/>
            </w:tcBorders>
            <w:tcMar>
              <w:top w:w="100" w:type="dxa"/>
              <w:left w:w="100" w:type="dxa"/>
              <w:bottom w:w="100" w:type="dxa"/>
              <w:right w:w="100" w:type="dxa"/>
            </w:tcMar>
            <w:hideMark/>
          </w:tcPr>
          <w:p w14:paraId="4A661CA2"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(data)</w:t>
            </w:r>
          </w:p>
        </w:tc>
        <w:tc>
          <w:tcPr>
            <w:tcW w:w="0" w:type="auto"/>
            <w:tcMar>
              <w:top w:w="100" w:type="dxa"/>
              <w:left w:w="100" w:type="dxa"/>
              <w:bottom w:w="100" w:type="dxa"/>
              <w:right w:w="100" w:type="dxa"/>
            </w:tcMar>
            <w:hideMark/>
          </w:tcPr>
          <w:p w14:paraId="4A65469F"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nil"/>
              <w:bottom w:val="nil"/>
              <w:right w:val="nil"/>
            </w:tcBorders>
            <w:tcMar>
              <w:top w:w="100" w:type="dxa"/>
              <w:left w:w="100" w:type="dxa"/>
              <w:bottom w:w="100" w:type="dxa"/>
              <w:right w:w="100" w:type="dxa"/>
            </w:tcMar>
            <w:hideMark/>
          </w:tcPr>
          <w:p w14:paraId="2A531E73"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(pareigos)</w:t>
            </w:r>
          </w:p>
        </w:tc>
        <w:tc>
          <w:tcPr>
            <w:tcW w:w="0" w:type="auto"/>
            <w:tcMar>
              <w:top w:w="100" w:type="dxa"/>
              <w:left w:w="100" w:type="dxa"/>
              <w:bottom w:w="100" w:type="dxa"/>
              <w:right w:w="100" w:type="dxa"/>
            </w:tcMar>
            <w:hideMark/>
          </w:tcPr>
          <w:p w14:paraId="51C3EFB4"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nil"/>
              <w:bottom w:val="nil"/>
              <w:right w:val="nil"/>
            </w:tcBorders>
            <w:tcMar>
              <w:top w:w="100" w:type="dxa"/>
              <w:left w:w="100" w:type="dxa"/>
              <w:bottom w:w="100" w:type="dxa"/>
              <w:right w:w="100" w:type="dxa"/>
            </w:tcMar>
            <w:hideMark/>
          </w:tcPr>
          <w:p w14:paraId="64CFA2A2"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(parašas)</w:t>
            </w:r>
          </w:p>
        </w:tc>
        <w:tc>
          <w:tcPr>
            <w:tcW w:w="0" w:type="auto"/>
            <w:tcMar>
              <w:top w:w="100" w:type="dxa"/>
              <w:left w:w="100" w:type="dxa"/>
              <w:bottom w:w="100" w:type="dxa"/>
              <w:right w:w="100" w:type="dxa"/>
            </w:tcMar>
            <w:hideMark/>
          </w:tcPr>
          <w:p w14:paraId="0C9EFD51" w14:textId="77777777" w:rsidR="00491984" w:rsidRPr="00491984" w:rsidRDefault="00491984" w:rsidP="00491984">
            <w:pPr>
              <w:spacing w:after="0" w:line="240" w:lineRule="auto"/>
              <w:rPr>
                <w:rFonts w:ascii="Times New Roman" w:eastAsia="Times New Roman" w:hAnsi="Times New Roman" w:cs="Times New Roman"/>
                <w:color w:val="auto"/>
                <w:sz w:val="24"/>
                <w:szCs w:val="24"/>
              </w:rPr>
            </w:pPr>
          </w:p>
        </w:tc>
        <w:tc>
          <w:tcPr>
            <w:tcW w:w="0" w:type="auto"/>
            <w:tcBorders>
              <w:top w:val="single" w:sz="6" w:space="0" w:color="000000"/>
              <w:left w:val="nil"/>
              <w:bottom w:val="nil"/>
              <w:right w:val="nil"/>
            </w:tcBorders>
            <w:tcMar>
              <w:top w:w="100" w:type="dxa"/>
              <w:left w:w="100" w:type="dxa"/>
              <w:bottom w:w="100" w:type="dxa"/>
              <w:right w:w="100" w:type="dxa"/>
            </w:tcMar>
            <w:hideMark/>
          </w:tcPr>
          <w:p w14:paraId="4A68C572" w14:textId="77777777" w:rsidR="00491984" w:rsidRPr="00491984" w:rsidRDefault="00491984" w:rsidP="00491984">
            <w:pPr>
              <w:spacing w:before="200" w:after="1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i/>
                <w:iCs/>
                <w:color w:val="auto"/>
                <w:sz w:val="24"/>
                <w:szCs w:val="24"/>
              </w:rPr>
              <w:t>(vardas, pavardė)</w:t>
            </w:r>
          </w:p>
        </w:tc>
      </w:tr>
    </w:tbl>
    <w:p w14:paraId="28746028" w14:textId="77777777" w:rsidR="00491984" w:rsidRPr="00491984" w:rsidRDefault="00491984" w:rsidP="00491984">
      <w:pPr>
        <w:spacing w:after="24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br/>
      </w:r>
    </w:p>
    <w:p w14:paraId="1399A21F"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rPr>
        <w:t> </w:t>
      </w:r>
    </w:p>
    <w:p w14:paraId="07ED2C99" w14:textId="77777777" w:rsidR="00491984" w:rsidRPr="00491984" w:rsidRDefault="00491984" w:rsidP="00491984">
      <w:pPr>
        <w:spacing w:after="0" w:line="276" w:lineRule="auto"/>
        <w:ind w:right="548"/>
        <w:jc w:val="both"/>
        <w:rPr>
          <w:rFonts w:ascii="Times New Roman" w:eastAsia="Times New Roman" w:hAnsi="Times New Roman" w:cs="Times New Roman"/>
          <w:color w:val="auto"/>
          <w:sz w:val="24"/>
          <w:szCs w:val="24"/>
        </w:rPr>
      </w:pPr>
      <w:r w:rsidRPr="00491984">
        <w:rPr>
          <w:rFonts w:ascii="Times New Roman" w:eastAsia="Times New Roman" w:hAnsi="Times New Roman" w:cs="Times New Roman"/>
          <w:color w:val="auto"/>
          <w:sz w:val="24"/>
          <w:szCs w:val="24"/>
        </w:rPr>
        <w:t> </w:t>
      </w:r>
    </w:p>
    <w:p w14:paraId="30D498F0" w14:textId="77777777" w:rsidR="00491984" w:rsidRPr="00491984" w:rsidRDefault="00491984" w:rsidP="00491984">
      <w:pPr>
        <w:spacing w:after="0" w:line="276" w:lineRule="auto"/>
        <w:ind w:right="548"/>
        <w:rPr>
          <w:rFonts w:ascii="Times New Roman" w:eastAsia="Times New Roman" w:hAnsi="Times New Roman" w:cs="Times New Roman"/>
          <w:color w:val="auto"/>
          <w:sz w:val="24"/>
          <w:szCs w:val="24"/>
        </w:rPr>
      </w:pPr>
    </w:p>
    <w:p w14:paraId="1DABEE46" w14:textId="77777777" w:rsidR="00491984" w:rsidRPr="00491984" w:rsidRDefault="00491984" w:rsidP="00491984">
      <w:pPr>
        <w:tabs>
          <w:tab w:val="left" w:pos="8720"/>
        </w:tabs>
        <w:ind w:firstLine="360"/>
        <w:jc w:val="right"/>
        <w:rPr>
          <w:rFonts w:ascii="Times New Roman" w:hAnsi="Times New Roman" w:cs="Times New Roman"/>
          <w:sz w:val="22"/>
          <w:szCs w:val="22"/>
        </w:rPr>
      </w:pPr>
    </w:p>
    <w:sectPr w:rsidR="00491984" w:rsidRPr="00491984" w:rsidSect="00392DB7">
      <w:footerReference w:type="default" r:id="rId8"/>
      <w:pgSz w:w="11906" w:h="16838"/>
      <w:pgMar w:top="1134" w:right="851" w:bottom="1134" w:left="1418" w:header="0"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A0748" w14:textId="77777777" w:rsidR="009A69FB" w:rsidRDefault="009A69FB">
      <w:pPr>
        <w:spacing w:after="0" w:line="240" w:lineRule="auto"/>
      </w:pPr>
      <w:r>
        <w:separator/>
      </w:r>
    </w:p>
  </w:endnote>
  <w:endnote w:type="continuationSeparator" w:id="0">
    <w:p w14:paraId="1903D2F2" w14:textId="77777777" w:rsidR="009A69FB" w:rsidRDefault="009A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567E" w14:textId="77777777" w:rsidR="009A69FB" w:rsidRDefault="009A69FB">
    <w:pPr>
      <w:tabs>
        <w:tab w:val="left" w:pos="1978"/>
      </w:tabs>
      <w:spacing w:after="0" w:line="240" w:lineRule="auto"/>
    </w:pPr>
    <w:r>
      <w:rPr>
        <w:color w:val="000000"/>
      </w:rPr>
      <w:tab/>
    </w:r>
    <w:r>
      <w:rPr>
        <w:color w:val="000000"/>
      </w:rPr>
      <w:tab/>
    </w:r>
    <w:r>
      <w:rPr>
        <w:color w:val="000000"/>
      </w:rPr>
      <w:tab/>
    </w:r>
  </w:p>
  <w:p w14:paraId="32F0FFC2" w14:textId="77777777" w:rsidR="009A69FB" w:rsidRDefault="009A69FB">
    <w:pPr>
      <w:tabs>
        <w:tab w:val="center" w:pos="4819"/>
        <w:tab w:val="right" w:pos="9638"/>
      </w:tabs>
      <w:spacing w:after="0" w:line="240" w:lineRule="auto"/>
      <w:rPr>
        <w:color w:val="000000"/>
      </w:rPr>
    </w:pPr>
  </w:p>
  <w:p w14:paraId="6290832D" w14:textId="77777777" w:rsidR="009A69FB" w:rsidRDefault="009A69F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E0950" w14:textId="77777777" w:rsidR="009A69FB" w:rsidRDefault="009A69FB">
      <w:pPr>
        <w:spacing w:after="0" w:line="240" w:lineRule="auto"/>
      </w:pPr>
      <w:r>
        <w:separator/>
      </w:r>
    </w:p>
  </w:footnote>
  <w:footnote w:type="continuationSeparator" w:id="0">
    <w:p w14:paraId="303F7AC5" w14:textId="77777777" w:rsidR="009A69FB" w:rsidRDefault="009A69FB">
      <w:pPr>
        <w:spacing w:after="0" w:line="240" w:lineRule="auto"/>
      </w:pPr>
      <w:r>
        <w:continuationSeparator/>
      </w:r>
    </w:p>
  </w:footnote>
  <w:footnote w:id="1">
    <w:p w14:paraId="11EC91DA" w14:textId="77777777" w:rsidR="009A69FB" w:rsidRDefault="009A69FB">
      <w:pPr>
        <w:spacing w:after="0" w:line="240" w:lineRule="auto"/>
      </w:pPr>
      <w:r>
        <w:rPr>
          <w:vertAlign w:val="superscript"/>
        </w:rPr>
        <w:footnoteRef/>
      </w:r>
      <w:r>
        <w:rPr>
          <w:vertAlign w:val="superscript"/>
        </w:rPr>
        <w:tab/>
      </w:r>
      <w:r>
        <w:rPr>
          <w:color w:val="000000"/>
          <w:sz w:val="18"/>
          <w:szCs w:val="18"/>
        </w:rPr>
        <w:t xml:space="preserve"> D</w:t>
      </w:r>
      <w:r>
        <w:rPr>
          <w:rFonts w:ascii="Times New Roman" w:eastAsia="Times New Roman" w:hAnsi="Times New Roman" w:cs="Times New Roman"/>
          <w:color w:val="000000"/>
          <w:sz w:val="18"/>
          <w:szCs w:val="18"/>
        </w:rPr>
        <w:t>alyvis – asmuo, kuriam yra skirta iniciatyva ir kuris dalyvauja numatytose veiklose (pvz.,  numatytų renginių dalyvis, paslaugų gavėjas)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060"/>
    <w:multiLevelType w:val="multilevel"/>
    <w:tmpl w:val="FF1094C8"/>
    <w:lvl w:ilvl="0">
      <w:start w:val="1"/>
      <w:numFmt w:val="decimal"/>
      <w:lvlText w:val="%1."/>
      <w:lvlJc w:val="left"/>
      <w:pPr>
        <w:ind w:left="720" w:hanging="360"/>
      </w:pPr>
      <w:rPr>
        <w:rFonts w:ascii="Times New Roman" w:eastAsia="Arial" w:hAnsi="Times New Roman" w:cs="Times New Roman" w:hint="default"/>
        <w:color w:val="auto"/>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51E0A06"/>
    <w:multiLevelType w:val="multilevel"/>
    <w:tmpl w:val="4C7EFB8C"/>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15:restartNumberingAfterBreak="0">
    <w:nsid w:val="0B335ED5"/>
    <w:multiLevelType w:val="multilevel"/>
    <w:tmpl w:val="C8526630"/>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046562"/>
    <w:multiLevelType w:val="multilevel"/>
    <w:tmpl w:val="7C08CF6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E21BC3"/>
    <w:multiLevelType w:val="multilevel"/>
    <w:tmpl w:val="5B1A7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6E6CA4"/>
    <w:multiLevelType w:val="multilevel"/>
    <w:tmpl w:val="2B00065E"/>
    <w:lvl w:ilvl="0">
      <w:start w:val="1"/>
      <w:numFmt w:val="bullet"/>
      <w:lvlText w:val="●"/>
      <w:lvlJc w:val="left"/>
      <w:pPr>
        <w:ind w:left="720" w:hanging="360"/>
      </w:pPr>
      <w:rPr>
        <w:rFonts w:ascii="Noto Sans Symbols" w:eastAsia="Noto Sans Symbols" w:hAnsi="Noto Sans Symbols" w:cs="Noto Sans Symbols"/>
        <w:b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A1297C"/>
    <w:multiLevelType w:val="multilevel"/>
    <w:tmpl w:val="8FA0703C"/>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7910DB"/>
    <w:multiLevelType w:val="multilevel"/>
    <w:tmpl w:val="CCBE3D4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885523"/>
    <w:multiLevelType w:val="multilevel"/>
    <w:tmpl w:val="BB4007E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E95798"/>
    <w:multiLevelType w:val="multilevel"/>
    <w:tmpl w:val="63FE5D8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0" w15:restartNumberingAfterBreak="0">
    <w:nsid w:val="266652E7"/>
    <w:multiLevelType w:val="multilevel"/>
    <w:tmpl w:val="7AFA609A"/>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1" w15:restartNumberingAfterBreak="0">
    <w:nsid w:val="2E220A88"/>
    <w:multiLevelType w:val="multilevel"/>
    <w:tmpl w:val="67104054"/>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2" w15:restartNumberingAfterBreak="0">
    <w:nsid w:val="30270B3E"/>
    <w:multiLevelType w:val="multilevel"/>
    <w:tmpl w:val="04BCFA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2A0587B"/>
    <w:multiLevelType w:val="multilevel"/>
    <w:tmpl w:val="5CBE5C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2"/>
      <w:numFmt w:val="bullet"/>
      <w:lvlText w:val="-"/>
      <w:lvlJc w:val="left"/>
      <w:pPr>
        <w:ind w:left="3600" w:hanging="360"/>
      </w:pPr>
      <w:rPr>
        <w:rFonts w:ascii="Times New Roman" w:eastAsia="Times New Roman" w:hAnsi="Times New Roman" w:cs="Times New Roman"/>
        <w:sz w:val="24"/>
        <w:szCs w:val="24"/>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331143B8"/>
    <w:multiLevelType w:val="multilevel"/>
    <w:tmpl w:val="74266594"/>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EA3FD9"/>
    <w:multiLevelType w:val="multilevel"/>
    <w:tmpl w:val="4544A92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15:restartNumberingAfterBreak="0">
    <w:nsid w:val="38F41B80"/>
    <w:multiLevelType w:val="multilevel"/>
    <w:tmpl w:val="67FEEFA0"/>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7" w15:restartNumberingAfterBreak="0">
    <w:nsid w:val="3C6F2F21"/>
    <w:multiLevelType w:val="multilevel"/>
    <w:tmpl w:val="810062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F442B1"/>
    <w:multiLevelType w:val="multilevel"/>
    <w:tmpl w:val="6972B54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9" w15:restartNumberingAfterBreak="0">
    <w:nsid w:val="450930AE"/>
    <w:multiLevelType w:val="multilevel"/>
    <w:tmpl w:val="947A8978"/>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21365F"/>
    <w:multiLevelType w:val="multilevel"/>
    <w:tmpl w:val="0FE08B4E"/>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9516170"/>
    <w:multiLevelType w:val="multilevel"/>
    <w:tmpl w:val="995261CE"/>
    <w:lvl w:ilvl="0">
      <w:start w:val="1"/>
      <w:numFmt w:val="decimal"/>
      <w:lvlText w:val="%1."/>
      <w:lvlJc w:val="left"/>
      <w:pPr>
        <w:ind w:left="1070" w:hanging="360"/>
      </w:pPr>
      <w:rPr>
        <w:rFonts w:ascii="Times New Roman" w:eastAsia="Times New Roman" w:hAnsi="Times New Roman" w:cs="Times New Roman"/>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36465C"/>
    <w:multiLevelType w:val="multilevel"/>
    <w:tmpl w:val="F39686E0"/>
    <w:lvl w:ilvl="0">
      <w:start w:val="1"/>
      <w:numFmt w:val="decimal"/>
      <w:lvlText w:val="%1."/>
      <w:lvlJc w:val="right"/>
      <w:pPr>
        <w:ind w:left="720" w:hanging="360"/>
      </w:pPr>
      <w:rPr>
        <w:rFonts w:ascii="Times New Roman" w:eastAsia="Times New Roman" w:hAnsi="Times New Roman" w:cs="Times New Roman"/>
        <w:sz w:val="24"/>
        <w:szCs w:val="24"/>
        <w:u w:val="none"/>
      </w:rPr>
    </w:lvl>
    <w:lvl w:ilvl="1">
      <w:start w:val="1"/>
      <w:numFmt w:val="decimal"/>
      <w:lvlText w:val="%1.%2."/>
      <w:lvlJc w:val="right"/>
      <w:pPr>
        <w:ind w:left="1440" w:hanging="360"/>
      </w:pPr>
      <w:rPr>
        <w:rFonts w:ascii="Times New Roman" w:eastAsia="Times New Roman" w:hAnsi="Times New Roman" w:cs="Times New Roman"/>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15:restartNumberingAfterBreak="0">
    <w:nsid w:val="55B40F62"/>
    <w:multiLevelType w:val="multilevel"/>
    <w:tmpl w:val="9F8ADDEA"/>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A3692C"/>
    <w:multiLevelType w:val="multilevel"/>
    <w:tmpl w:val="FB66382C"/>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5" w15:restartNumberingAfterBreak="0">
    <w:nsid w:val="5C6F5320"/>
    <w:multiLevelType w:val="multilevel"/>
    <w:tmpl w:val="64A6A5F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D194252"/>
    <w:multiLevelType w:val="multilevel"/>
    <w:tmpl w:val="259E7EEE"/>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7" w15:restartNumberingAfterBreak="0">
    <w:nsid w:val="5FE93397"/>
    <w:multiLevelType w:val="multilevel"/>
    <w:tmpl w:val="8BB4DD2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488074C"/>
    <w:multiLevelType w:val="multilevel"/>
    <w:tmpl w:val="43EC1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AD7C03"/>
    <w:multiLevelType w:val="multilevel"/>
    <w:tmpl w:val="A09631F0"/>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0" w15:restartNumberingAfterBreak="0">
    <w:nsid w:val="6D104A53"/>
    <w:multiLevelType w:val="multilevel"/>
    <w:tmpl w:val="1CFC3280"/>
    <w:lvl w:ilvl="0">
      <w:start w:val="1"/>
      <w:numFmt w:val="upperRoman"/>
      <w:lvlText w:val="%1."/>
      <w:lvlJc w:val="left"/>
      <w:pPr>
        <w:ind w:left="1080" w:hanging="72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8E72E1"/>
    <w:multiLevelType w:val="multilevel"/>
    <w:tmpl w:val="D2EEB66E"/>
    <w:lvl w:ilvl="0">
      <w:start w:val="1"/>
      <w:numFmt w:val="bullet"/>
      <w:lvlText w:val="●"/>
      <w:lvlJc w:val="left"/>
      <w:pPr>
        <w:ind w:left="720" w:hanging="360"/>
      </w:pPr>
      <w:rPr>
        <w:rFonts w:ascii="Noto Sans Symbols" w:eastAsia="Noto Sans Symbols" w:hAnsi="Noto Sans Symbols" w:cs="Noto Sans Symbols"/>
        <w:b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0AF4911"/>
    <w:multiLevelType w:val="multilevel"/>
    <w:tmpl w:val="C8FAA4F2"/>
    <w:lvl w:ilvl="0">
      <w:start w:val="2"/>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1EB1880"/>
    <w:multiLevelType w:val="multilevel"/>
    <w:tmpl w:val="5D84072A"/>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217348E"/>
    <w:multiLevelType w:val="multilevel"/>
    <w:tmpl w:val="CF267C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5B1529A"/>
    <w:multiLevelType w:val="multilevel"/>
    <w:tmpl w:val="6908E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213D23"/>
    <w:multiLevelType w:val="multilevel"/>
    <w:tmpl w:val="593E2D9A"/>
    <w:lvl w:ilvl="0">
      <w:start w:val="1"/>
      <w:numFmt w:val="bullet"/>
      <w:lvlText w:val="●"/>
      <w:lvlJc w:val="left"/>
      <w:pPr>
        <w:ind w:left="720" w:hanging="360"/>
      </w:pPr>
      <w:rPr>
        <w:rFonts w:ascii="Noto Sans Symbols" w:eastAsia="Noto Sans Symbols" w:hAnsi="Noto Sans Symbols" w:cs="Noto Sans Symbols"/>
        <w:b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B680D00"/>
    <w:multiLevelType w:val="multilevel"/>
    <w:tmpl w:val="D10C6CC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7B6F14"/>
    <w:multiLevelType w:val="multilevel"/>
    <w:tmpl w:val="4DDEB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8"/>
  </w:num>
  <w:num w:numId="3">
    <w:abstractNumId w:val="31"/>
  </w:num>
  <w:num w:numId="4">
    <w:abstractNumId w:val="1"/>
  </w:num>
  <w:num w:numId="5">
    <w:abstractNumId w:val="36"/>
  </w:num>
  <w:num w:numId="6">
    <w:abstractNumId w:val="38"/>
  </w:num>
  <w:num w:numId="7">
    <w:abstractNumId w:val="28"/>
  </w:num>
  <w:num w:numId="8">
    <w:abstractNumId w:val="20"/>
  </w:num>
  <w:num w:numId="9">
    <w:abstractNumId w:val="25"/>
  </w:num>
  <w:num w:numId="10">
    <w:abstractNumId w:val="12"/>
  </w:num>
  <w:num w:numId="11">
    <w:abstractNumId w:val="22"/>
  </w:num>
  <w:num w:numId="12">
    <w:abstractNumId w:val="26"/>
  </w:num>
  <w:num w:numId="13">
    <w:abstractNumId w:val="32"/>
  </w:num>
  <w:num w:numId="14">
    <w:abstractNumId w:val="16"/>
  </w:num>
  <w:num w:numId="15">
    <w:abstractNumId w:val="21"/>
  </w:num>
  <w:num w:numId="16">
    <w:abstractNumId w:val="23"/>
  </w:num>
  <w:num w:numId="17">
    <w:abstractNumId w:val="33"/>
  </w:num>
  <w:num w:numId="18">
    <w:abstractNumId w:val="4"/>
  </w:num>
  <w:num w:numId="19">
    <w:abstractNumId w:val="34"/>
  </w:num>
  <w:num w:numId="20">
    <w:abstractNumId w:val="24"/>
  </w:num>
  <w:num w:numId="21">
    <w:abstractNumId w:val="15"/>
  </w:num>
  <w:num w:numId="22">
    <w:abstractNumId w:val="3"/>
  </w:num>
  <w:num w:numId="23">
    <w:abstractNumId w:val="37"/>
  </w:num>
  <w:num w:numId="24">
    <w:abstractNumId w:val="8"/>
  </w:num>
  <w:num w:numId="25">
    <w:abstractNumId w:val="5"/>
  </w:num>
  <w:num w:numId="26">
    <w:abstractNumId w:val="19"/>
  </w:num>
  <w:num w:numId="27">
    <w:abstractNumId w:val="7"/>
  </w:num>
  <w:num w:numId="28">
    <w:abstractNumId w:val="0"/>
  </w:num>
  <w:num w:numId="29">
    <w:abstractNumId w:val="13"/>
  </w:num>
  <w:num w:numId="30">
    <w:abstractNumId w:val="35"/>
  </w:num>
  <w:num w:numId="31">
    <w:abstractNumId w:val="29"/>
  </w:num>
  <w:num w:numId="32">
    <w:abstractNumId w:val="10"/>
  </w:num>
  <w:num w:numId="33">
    <w:abstractNumId w:val="11"/>
  </w:num>
  <w:num w:numId="34">
    <w:abstractNumId w:val="6"/>
  </w:num>
  <w:num w:numId="35">
    <w:abstractNumId w:val="2"/>
  </w:num>
  <w:num w:numId="36">
    <w:abstractNumId w:val="30"/>
  </w:num>
  <w:num w:numId="37">
    <w:abstractNumId w:val="27"/>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807"/>
    <w:rsid w:val="00154FDE"/>
    <w:rsid w:val="00176BE2"/>
    <w:rsid w:val="00200A67"/>
    <w:rsid w:val="002F44F3"/>
    <w:rsid w:val="00320B64"/>
    <w:rsid w:val="00392DB7"/>
    <w:rsid w:val="003F09EC"/>
    <w:rsid w:val="00491984"/>
    <w:rsid w:val="006A6807"/>
    <w:rsid w:val="007C2896"/>
    <w:rsid w:val="008972C2"/>
    <w:rsid w:val="009A69FB"/>
    <w:rsid w:val="00AF0501"/>
    <w:rsid w:val="00B50644"/>
    <w:rsid w:val="00C13F33"/>
    <w:rsid w:val="00D514BB"/>
    <w:rsid w:val="00EB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96BC8"/>
  <w15:docId w15:val="{A2F0AB94-47D6-44D4-81A8-F332AD56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A"/>
        <w:lang w:val="lt-LT"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smallCaps/>
      <w:color w:val="FFFFFF"/>
      <w:sz w:val="22"/>
      <w:szCs w:val="22"/>
    </w:rPr>
  </w:style>
  <w:style w:type="paragraph" w:styleId="Heading2">
    <w:name w:val="heading 2"/>
    <w:basedOn w:val="Normal"/>
    <w:next w:val="Normal"/>
    <w:uiPriority w:val="9"/>
    <w:unhideWhenUsed/>
    <w:qFormat/>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smallCaps/>
    </w:rPr>
  </w:style>
  <w:style w:type="paragraph" w:styleId="Heading3">
    <w:name w:val="heading 3"/>
    <w:basedOn w:val="Normal"/>
    <w:next w:val="Normal"/>
    <w:uiPriority w:val="9"/>
    <w:unhideWhenUsed/>
    <w:qFormat/>
    <w:pPr>
      <w:pBdr>
        <w:top w:val="single" w:sz="6" w:space="2" w:color="4472C4"/>
      </w:pBdr>
      <w:spacing w:before="300" w:after="0"/>
      <w:outlineLvl w:val="2"/>
    </w:pPr>
    <w:rPr>
      <w:smallCaps/>
      <w:color w:val="1F3863"/>
    </w:rPr>
  </w:style>
  <w:style w:type="paragraph" w:styleId="Heading4">
    <w:name w:val="heading 4"/>
    <w:basedOn w:val="Normal"/>
    <w:next w:val="Normal"/>
    <w:uiPriority w:val="9"/>
    <w:semiHidden/>
    <w:unhideWhenUsed/>
    <w:qFormat/>
    <w:pPr>
      <w:pBdr>
        <w:top w:val="dotted" w:sz="6" w:space="2" w:color="4472C4"/>
      </w:pBdr>
      <w:spacing w:before="200" w:after="0"/>
      <w:outlineLvl w:val="3"/>
    </w:pPr>
    <w:rPr>
      <w:smallCaps/>
      <w:color w:val="2F5496"/>
    </w:rPr>
  </w:style>
  <w:style w:type="paragraph" w:styleId="Heading5">
    <w:name w:val="heading 5"/>
    <w:basedOn w:val="Normal"/>
    <w:next w:val="Normal"/>
    <w:uiPriority w:val="9"/>
    <w:semiHidden/>
    <w:unhideWhenUsed/>
    <w:qFormat/>
    <w:pPr>
      <w:pBdr>
        <w:bottom w:val="single" w:sz="6" w:space="1" w:color="4472C4"/>
      </w:pBdr>
      <w:spacing w:before="200" w:after="0"/>
      <w:outlineLvl w:val="4"/>
    </w:pPr>
    <w:rPr>
      <w:smallCaps/>
      <w:color w:val="2F5496"/>
    </w:rPr>
  </w:style>
  <w:style w:type="paragraph" w:styleId="Heading6">
    <w:name w:val="heading 6"/>
    <w:basedOn w:val="Normal"/>
    <w:next w:val="Normal"/>
    <w:uiPriority w:val="9"/>
    <w:semiHidden/>
    <w:unhideWhenUsed/>
    <w:qFormat/>
    <w:pPr>
      <w:pBdr>
        <w:bottom w:val="dotted" w:sz="6" w:space="1" w:color="4472C4"/>
      </w:pBdr>
      <w:spacing w:before="200" w:after="0"/>
      <w:outlineLvl w:val="5"/>
    </w:pPr>
    <w:rPr>
      <w:smallCap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smallCaps/>
      <w:color w:val="4472C4"/>
      <w:sz w:val="52"/>
      <w:szCs w:val="52"/>
    </w:rPr>
  </w:style>
  <w:style w:type="paragraph" w:styleId="Subtitle">
    <w:name w:val="Subtitle"/>
    <w:basedOn w:val="Normal"/>
    <w:next w:val="Normal"/>
    <w:uiPriority w:val="11"/>
    <w:qFormat/>
    <w:pPr>
      <w:pBdr>
        <w:top w:val="nil"/>
        <w:left w:val="nil"/>
        <w:bottom w:val="nil"/>
        <w:right w:val="nil"/>
        <w:between w:val="nil"/>
      </w:pBdr>
      <w:spacing w:after="500" w:line="240" w:lineRule="auto"/>
    </w:pPr>
    <w:rPr>
      <w:smallCaps/>
      <w:color w:val="595959"/>
      <w:sz w:val="21"/>
      <w:szCs w:val="21"/>
    </w:rPr>
  </w:style>
  <w:style w:type="table" w:customStyle="1" w:styleId="a">
    <w:basedOn w:val="TableNormal"/>
    <w:tblPr>
      <w:tblStyleRowBandSize w:val="1"/>
      <w:tblStyleColBandSize w:val="1"/>
      <w:tblCellMar>
        <w:top w:w="100" w:type="dxa"/>
        <w:left w:w="78" w:type="dxa"/>
        <w:bottom w:w="100" w:type="dxa"/>
        <w:right w:w="115" w:type="dxa"/>
      </w:tblCellMar>
    </w:tblPr>
  </w:style>
  <w:style w:type="table" w:customStyle="1" w:styleId="a0">
    <w:basedOn w:val="TableNormal"/>
    <w:tblPr>
      <w:tblStyleRowBandSize w:val="1"/>
      <w:tblStyleColBandSize w:val="1"/>
      <w:tblCellMar>
        <w:top w:w="100" w:type="dxa"/>
        <w:left w:w="78" w:type="dxa"/>
        <w:bottom w:w="100" w:type="dxa"/>
        <w:right w:w="115" w:type="dxa"/>
      </w:tblCellMar>
    </w:tblPr>
  </w:style>
  <w:style w:type="table" w:customStyle="1" w:styleId="a1">
    <w:basedOn w:val="TableNormal"/>
    <w:tblPr>
      <w:tblStyleRowBandSize w:val="1"/>
      <w:tblStyleColBandSize w:val="1"/>
      <w:tblCellMar>
        <w:top w:w="100" w:type="dxa"/>
        <w:left w:w="78" w:type="dxa"/>
        <w:bottom w:w="100" w:type="dxa"/>
        <w:right w:w="115" w:type="dxa"/>
      </w:tblCellMar>
    </w:tblPr>
  </w:style>
  <w:style w:type="table" w:customStyle="1" w:styleId="a2">
    <w:basedOn w:val="TableNormal"/>
    <w:tblPr>
      <w:tblStyleRowBandSize w:val="1"/>
      <w:tblStyleColBandSize w:val="1"/>
      <w:tblCellMar>
        <w:top w:w="100" w:type="dxa"/>
        <w:left w:w="78" w:type="dxa"/>
        <w:bottom w:w="100" w:type="dxa"/>
        <w:right w:w="115" w:type="dxa"/>
      </w:tblCellMar>
    </w:tblPr>
  </w:style>
  <w:style w:type="table" w:customStyle="1" w:styleId="a3">
    <w:basedOn w:val="TableNormal"/>
    <w:tblPr>
      <w:tblStyleRowBandSize w:val="1"/>
      <w:tblStyleColBandSize w:val="1"/>
      <w:tblCellMar>
        <w:top w:w="100" w:type="dxa"/>
        <w:left w:w="78" w:type="dxa"/>
        <w:bottom w:w="100" w:type="dxa"/>
        <w:right w:w="115" w:type="dxa"/>
      </w:tblCellMar>
    </w:tblPr>
  </w:style>
  <w:style w:type="table" w:customStyle="1" w:styleId="a4">
    <w:basedOn w:val="TableNormal"/>
    <w:tblPr>
      <w:tblStyleRowBandSize w:val="1"/>
      <w:tblStyleColBandSize w:val="1"/>
      <w:tblCellMar>
        <w:top w:w="100" w:type="dxa"/>
        <w:left w:w="78" w:type="dxa"/>
        <w:bottom w:w="100" w:type="dxa"/>
        <w:right w:w="115" w:type="dxa"/>
      </w:tblCellMar>
    </w:tblPr>
  </w:style>
  <w:style w:type="table" w:customStyle="1" w:styleId="a5">
    <w:basedOn w:val="TableNormal"/>
    <w:tblPr>
      <w:tblStyleRowBandSize w:val="1"/>
      <w:tblStyleColBandSize w:val="1"/>
      <w:tblCellMar>
        <w:top w:w="100" w:type="dxa"/>
        <w:left w:w="78" w:type="dxa"/>
        <w:bottom w:w="100" w:type="dxa"/>
        <w:right w:w="115" w:type="dxa"/>
      </w:tblCellMar>
    </w:tblPr>
  </w:style>
  <w:style w:type="table" w:customStyle="1" w:styleId="a6">
    <w:basedOn w:val="TableNormal"/>
    <w:tblPr>
      <w:tblStyleRowBandSize w:val="1"/>
      <w:tblStyleColBandSize w:val="1"/>
      <w:tblCellMar>
        <w:top w:w="100" w:type="dxa"/>
        <w:left w:w="78" w:type="dxa"/>
        <w:bottom w:w="100" w:type="dxa"/>
        <w:right w:w="115" w:type="dxa"/>
      </w:tblCellMar>
    </w:tblPr>
  </w:style>
  <w:style w:type="table" w:customStyle="1" w:styleId="a7">
    <w:basedOn w:val="TableNormal"/>
    <w:tblPr>
      <w:tblStyleRowBandSize w:val="1"/>
      <w:tblStyleColBandSize w:val="1"/>
      <w:tblCellMar>
        <w:top w:w="100" w:type="dxa"/>
        <w:left w:w="78" w:type="dxa"/>
        <w:bottom w:w="100" w:type="dxa"/>
        <w:right w:w="115" w:type="dxa"/>
      </w:tblCellMar>
    </w:tblPr>
  </w:style>
  <w:style w:type="table" w:customStyle="1" w:styleId="a8">
    <w:basedOn w:val="TableNormal"/>
    <w:tblPr>
      <w:tblStyleRowBandSize w:val="1"/>
      <w:tblStyleColBandSize w:val="1"/>
      <w:tblCellMar>
        <w:top w:w="100" w:type="dxa"/>
        <w:left w:w="78" w:type="dxa"/>
        <w:bottom w:w="100" w:type="dxa"/>
        <w:right w:w="115" w:type="dxa"/>
      </w:tblCellMar>
    </w:tblPr>
  </w:style>
  <w:style w:type="table" w:customStyle="1" w:styleId="a9">
    <w:basedOn w:val="TableNormal"/>
    <w:tblPr>
      <w:tblStyleRowBandSize w:val="1"/>
      <w:tblStyleColBandSize w:val="1"/>
      <w:tblCellMar>
        <w:top w:w="100" w:type="dxa"/>
        <w:left w:w="78" w:type="dxa"/>
        <w:bottom w:w="100" w:type="dxa"/>
        <w:right w:w="115"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176BE2"/>
    <w:pPr>
      <w:tabs>
        <w:tab w:val="right" w:pos="9628"/>
      </w:tabs>
      <w:spacing w:after="100"/>
    </w:pPr>
    <w:rPr>
      <w:rFonts w:ascii="Times New Roman" w:eastAsia="Times New Roman" w:hAnsi="Times New Roman" w:cs="Times New Roman"/>
      <w:noProof/>
    </w:rPr>
  </w:style>
  <w:style w:type="paragraph" w:styleId="TOC2">
    <w:name w:val="toc 2"/>
    <w:basedOn w:val="Normal"/>
    <w:next w:val="Normal"/>
    <w:autoRedefine/>
    <w:uiPriority w:val="39"/>
    <w:unhideWhenUsed/>
    <w:rsid w:val="00176BE2"/>
    <w:pPr>
      <w:tabs>
        <w:tab w:val="right" w:pos="9628"/>
      </w:tabs>
      <w:spacing w:after="100"/>
      <w:ind w:left="200"/>
    </w:pPr>
    <w:rPr>
      <w:rFonts w:ascii="Times New Roman" w:hAnsi="Times New Roman" w:cs="Times New Roman"/>
      <w:noProof/>
    </w:rPr>
  </w:style>
  <w:style w:type="paragraph" w:styleId="TOC3">
    <w:name w:val="toc 3"/>
    <w:basedOn w:val="Normal"/>
    <w:next w:val="Normal"/>
    <w:autoRedefine/>
    <w:uiPriority w:val="39"/>
    <w:unhideWhenUsed/>
    <w:rsid w:val="00176BE2"/>
    <w:pPr>
      <w:spacing w:after="100"/>
      <w:ind w:left="400"/>
    </w:pPr>
  </w:style>
  <w:style w:type="character" w:styleId="Hyperlink">
    <w:name w:val="Hyperlink"/>
    <w:basedOn w:val="DefaultParagraphFont"/>
    <w:uiPriority w:val="99"/>
    <w:unhideWhenUsed/>
    <w:rsid w:val="00176BE2"/>
    <w:rPr>
      <w:color w:val="0000FF" w:themeColor="hyperlink"/>
      <w:u w:val="single"/>
    </w:rPr>
  </w:style>
  <w:style w:type="paragraph" w:styleId="Header">
    <w:name w:val="header"/>
    <w:basedOn w:val="Normal"/>
    <w:link w:val="HeaderChar"/>
    <w:uiPriority w:val="99"/>
    <w:unhideWhenUsed/>
    <w:rsid w:val="00176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BE2"/>
  </w:style>
  <w:style w:type="paragraph" w:styleId="Footer">
    <w:name w:val="footer"/>
    <w:basedOn w:val="Normal"/>
    <w:link w:val="FooterChar"/>
    <w:uiPriority w:val="99"/>
    <w:unhideWhenUsed/>
    <w:rsid w:val="00176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BE2"/>
  </w:style>
  <w:style w:type="character" w:styleId="UnresolvedMention">
    <w:name w:val="Unresolved Mention"/>
    <w:basedOn w:val="DefaultParagraphFont"/>
    <w:uiPriority w:val="99"/>
    <w:semiHidden/>
    <w:unhideWhenUsed/>
    <w:rsid w:val="00176BE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972C2"/>
    <w:rPr>
      <w:b/>
      <w:bCs/>
    </w:rPr>
  </w:style>
  <w:style w:type="character" w:customStyle="1" w:styleId="CommentSubjectChar">
    <w:name w:val="Comment Subject Char"/>
    <w:basedOn w:val="CommentTextChar"/>
    <w:link w:val="CommentSubject"/>
    <w:uiPriority w:val="99"/>
    <w:semiHidden/>
    <w:rsid w:val="008972C2"/>
    <w:rPr>
      <w:b/>
      <w:bCs/>
    </w:rPr>
  </w:style>
  <w:style w:type="paragraph" w:styleId="EndnoteText">
    <w:name w:val="endnote text"/>
    <w:basedOn w:val="Normal"/>
    <w:link w:val="EndnoteTextChar"/>
    <w:uiPriority w:val="99"/>
    <w:semiHidden/>
    <w:unhideWhenUsed/>
    <w:rsid w:val="007C2896"/>
    <w:pPr>
      <w:spacing w:after="0" w:line="240" w:lineRule="auto"/>
    </w:pPr>
  </w:style>
  <w:style w:type="character" w:customStyle="1" w:styleId="EndnoteTextChar">
    <w:name w:val="Endnote Text Char"/>
    <w:basedOn w:val="DefaultParagraphFont"/>
    <w:link w:val="EndnoteText"/>
    <w:uiPriority w:val="99"/>
    <w:semiHidden/>
    <w:rsid w:val="007C2896"/>
  </w:style>
  <w:style w:type="character" w:styleId="EndnoteReference">
    <w:name w:val="endnote reference"/>
    <w:basedOn w:val="DefaultParagraphFont"/>
    <w:uiPriority w:val="99"/>
    <w:semiHidden/>
    <w:unhideWhenUsed/>
    <w:rsid w:val="007C2896"/>
    <w:rPr>
      <w:vertAlign w:val="superscript"/>
    </w:rPr>
  </w:style>
  <w:style w:type="paragraph" w:styleId="FootnoteText">
    <w:name w:val="footnote text"/>
    <w:basedOn w:val="Normal"/>
    <w:link w:val="FootnoteTextChar"/>
    <w:uiPriority w:val="99"/>
    <w:semiHidden/>
    <w:unhideWhenUsed/>
    <w:rsid w:val="007C2896"/>
    <w:pPr>
      <w:spacing w:after="0" w:line="240" w:lineRule="auto"/>
    </w:pPr>
  </w:style>
  <w:style w:type="character" w:customStyle="1" w:styleId="FootnoteTextChar">
    <w:name w:val="Footnote Text Char"/>
    <w:basedOn w:val="DefaultParagraphFont"/>
    <w:link w:val="FootnoteText"/>
    <w:uiPriority w:val="99"/>
    <w:semiHidden/>
    <w:rsid w:val="007C2896"/>
  </w:style>
  <w:style w:type="character" w:styleId="FootnoteReference">
    <w:name w:val="footnote reference"/>
    <w:basedOn w:val="DefaultParagraphFont"/>
    <w:uiPriority w:val="99"/>
    <w:semiHidden/>
    <w:unhideWhenUsed/>
    <w:rsid w:val="007C2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05483">
      <w:bodyDiv w:val="1"/>
      <w:marLeft w:val="0"/>
      <w:marRight w:val="0"/>
      <w:marTop w:val="0"/>
      <w:marBottom w:val="0"/>
      <w:divBdr>
        <w:top w:val="none" w:sz="0" w:space="0" w:color="auto"/>
        <w:left w:val="none" w:sz="0" w:space="0" w:color="auto"/>
        <w:bottom w:val="none" w:sz="0" w:space="0" w:color="auto"/>
        <w:right w:val="none" w:sz="0" w:space="0" w:color="auto"/>
      </w:divBdr>
    </w:div>
    <w:div w:id="1360625474">
      <w:bodyDiv w:val="1"/>
      <w:marLeft w:val="0"/>
      <w:marRight w:val="0"/>
      <w:marTop w:val="0"/>
      <w:marBottom w:val="0"/>
      <w:divBdr>
        <w:top w:val="none" w:sz="0" w:space="0" w:color="auto"/>
        <w:left w:val="none" w:sz="0" w:space="0" w:color="auto"/>
        <w:bottom w:val="none" w:sz="0" w:space="0" w:color="auto"/>
        <w:right w:val="none" w:sz="0" w:space="0" w:color="auto"/>
      </w:divBdr>
    </w:div>
    <w:div w:id="1607543143">
      <w:bodyDiv w:val="1"/>
      <w:marLeft w:val="0"/>
      <w:marRight w:val="0"/>
      <w:marTop w:val="0"/>
      <w:marBottom w:val="0"/>
      <w:divBdr>
        <w:top w:val="none" w:sz="0" w:space="0" w:color="auto"/>
        <w:left w:val="none" w:sz="0" w:space="0" w:color="auto"/>
        <w:bottom w:val="none" w:sz="0" w:space="0" w:color="auto"/>
        <w:right w:val="none" w:sz="0" w:space="0" w:color="auto"/>
      </w:divBdr>
    </w:div>
    <w:div w:id="1734161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0C978-B774-43C1-AA71-F065FE11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7877</Words>
  <Characters>44902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JRD-bendras</dc:creator>
  <cp:lastModifiedBy>Laima Jasionytė</cp:lastModifiedBy>
  <cp:revision>2</cp:revision>
  <cp:lastPrinted>2021-02-26T11:39:00Z</cp:lastPrinted>
  <dcterms:created xsi:type="dcterms:W3CDTF">2021-02-26T11:40:00Z</dcterms:created>
  <dcterms:modified xsi:type="dcterms:W3CDTF">2021-02-26T11:40:00Z</dcterms:modified>
</cp:coreProperties>
</file>